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7023" w14:textId="77777777" w:rsidR="001059F2" w:rsidRDefault="00DF48E1" w:rsidP="00DF48E1">
      <w:pPr>
        <w:jc w:val="center"/>
        <w:rPr>
          <w:rFonts w:asciiTheme="minorHAnsi" w:hAnsiTheme="minorHAnsi" w:cstheme="minorHAnsi"/>
          <w:b/>
          <w:bCs/>
          <w:sz w:val="32"/>
          <w:szCs w:val="32"/>
        </w:rPr>
      </w:pPr>
      <w:r>
        <w:rPr>
          <w:rFonts w:asciiTheme="minorHAnsi" w:hAnsiTheme="minorHAnsi" w:cstheme="minorHAnsi"/>
          <w:b/>
          <w:bCs/>
          <w:sz w:val="32"/>
          <w:szCs w:val="32"/>
        </w:rPr>
        <w:t xml:space="preserve">National Curriculum </w:t>
      </w:r>
    </w:p>
    <w:p w14:paraId="4C8825B5" w14:textId="2038F588" w:rsidR="00DF48E1" w:rsidRDefault="00DF48E1" w:rsidP="00DF48E1">
      <w:pPr>
        <w:jc w:val="center"/>
        <w:rPr>
          <w:rFonts w:asciiTheme="minorHAnsi" w:hAnsiTheme="minorHAnsi" w:cstheme="minorHAnsi"/>
          <w:b/>
          <w:bCs/>
          <w:sz w:val="32"/>
          <w:szCs w:val="32"/>
        </w:rPr>
      </w:pPr>
      <w:r>
        <w:rPr>
          <w:rFonts w:asciiTheme="minorHAnsi" w:hAnsiTheme="minorHAnsi" w:cstheme="minorHAnsi"/>
          <w:b/>
          <w:bCs/>
          <w:sz w:val="32"/>
          <w:szCs w:val="32"/>
        </w:rPr>
        <w:t>Science</w:t>
      </w:r>
      <w:r w:rsidR="001059F2">
        <w:rPr>
          <w:rFonts w:asciiTheme="minorHAnsi" w:hAnsiTheme="minorHAnsi" w:cstheme="minorHAnsi"/>
          <w:b/>
          <w:bCs/>
          <w:sz w:val="32"/>
          <w:szCs w:val="32"/>
        </w:rPr>
        <w:t xml:space="preserve"> Key Stage 1</w:t>
      </w:r>
    </w:p>
    <w:p w14:paraId="5A0EA8EC" w14:textId="7F734D22" w:rsidR="00DF48E1" w:rsidRDefault="00DF48E1" w:rsidP="00DF48E1">
      <w:pPr>
        <w:jc w:val="center"/>
        <w:rPr>
          <w:rFonts w:asciiTheme="minorHAnsi" w:hAnsiTheme="minorHAnsi" w:cstheme="minorHAnsi"/>
          <w:b/>
          <w:bCs/>
          <w:sz w:val="32"/>
          <w:szCs w:val="32"/>
        </w:rPr>
      </w:pPr>
    </w:p>
    <w:tbl>
      <w:tblPr>
        <w:tblStyle w:val="TableGrid"/>
        <w:tblW w:w="8505" w:type="dxa"/>
        <w:jc w:val="center"/>
        <w:tblLook w:val="04A0" w:firstRow="1" w:lastRow="0" w:firstColumn="1" w:lastColumn="0" w:noHBand="0" w:noVBand="1"/>
      </w:tblPr>
      <w:tblGrid>
        <w:gridCol w:w="1128"/>
        <w:gridCol w:w="4456"/>
        <w:gridCol w:w="2921"/>
      </w:tblGrid>
      <w:tr w:rsidR="00DF48E1" w14:paraId="5D6329AE" w14:textId="77777777" w:rsidTr="008D2645">
        <w:trPr>
          <w:jc w:val="center"/>
        </w:trPr>
        <w:tc>
          <w:tcPr>
            <w:tcW w:w="5584" w:type="dxa"/>
            <w:gridSpan w:val="2"/>
            <w:vAlign w:val="center"/>
          </w:tcPr>
          <w:p w14:paraId="7702057D" w14:textId="77777777" w:rsidR="00DF48E1" w:rsidRPr="00DF48E1" w:rsidRDefault="00DF48E1" w:rsidP="00DF48E1">
            <w:pPr>
              <w:jc w:val="center"/>
              <w:rPr>
                <w:rFonts w:cstheme="minorHAnsi"/>
                <w:b/>
                <w:bCs/>
                <w:sz w:val="22"/>
                <w:szCs w:val="22"/>
              </w:rPr>
            </w:pPr>
            <w:r w:rsidRPr="00DF48E1">
              <w:rPr>
                <w:rFonts w:cstheme="minorHAnsi"/>
                <w:b/>
                <w:bCs/>
                <w:sz w:val="22"/>
                <w:szCs w:val="22"/>
              </w:rPr>
              <w:t>Science</w:t>
            </w:r>
          </w:p>
          <w:p w14:paraId="23998D70" w14:textId="77777777" w:rsidR="00DF48E1" w:rsidRPr="00DF48E1" w:rsidRDefault="00DF48E1" w:rsidP="00DF48E1">
            <w:pPr>
              <w:jc w:val="center"/>
              <w:rPr>
                <w:rFonts w:cstheme="minorHAnsi"/>
                <w:b/>
                <w:bCs/>
                <w:sz w:val="22"/>
                <w:szCs w:val="22"/>
              </w:rPr>
            </w:pPr>
            <w:r w:rsidRPr="00DF48E1">
              <w:rPr>
                <w:rFonts w:cstheme="minorHAnsi"/>
                <w:b/>
                <w:bCs/>
                <w:sz w:val="22"/>
                <w:szCs w:val="22"/>
              </w:rPr>
              <w:t>National Curriculum Objectives (KS1)</w:t>
            </w:r>
          </w:p>
        </w:tc>
        <w:tc>
          <w:tcPr>
            <w:tcW w:w="2921" w:type="dxa"/>
            <w:vAlign w:val="center"/>
          </w:tcPr>
          <w:p w14:paraId="54D3D36F" w14:textId="04D16633" w:rsidR="00DF48E1" w:rsidRPr="00DF48E1" w:rsidRDefault="00DF48E1" w:rsidP="00DF48E1">
            <w:pPr>
              <w:jc w:val="center"/>
              <w:rPr>
                <w:rFonts w:cstheme="minorHAnsi"/>
                <w:b/>
                <w:bCs/>
                <w:sz w:val="22"/>
                <w:szCs w:val="22"/>
              </w:rPr>
            </w:pPr>
            <w:r w:rsidRPr="00DF48E1">
              <w:rPr>
                <w:rFonts w:cstheme="minorHAnsi"/>
                <w:b/>
                <w:bCs/>
                <w:sz w:val="22"/>
                <w:szCs w:val="22"/>
              </w:rPr>
              <w:t xml:space="preserve">Where are they </w:t>
            </w:r>
            <w:r w:rsidR="001059F2">
              <w:rPr>
                <w:rFonts w:cstheme="minorHAnsi"/>
                <w:b/>
                <w:bCs/>
                <w:sz w:val="22"/>
                <w:szCs w:val="22"/>
              </w:rPr>
              <w:t>taught</w:t>
            </w:r>
            <w:r w:rsidRPr="00DF48E1">
              <w:rPr>
                <w:rFonts w:cstheme="minorHAnsi"/>
                <w:b/>
                <w:bCs/>
                <w:sz w:val="22"/>
                <w:szCs w:val="22"/>
              </w:rPr>
              <w:t>?</w:t>
            </w:r>
          </w:p>
        </w:tc>
      </w:tr>
      <w:tr w:rsidR="00DF48E1" w14:paraId="61E52756" w14:textId="77777777" w:rsidTr="008D2645">
        <w:trPr>
          <w:jc w:val="center"/>
        </w:trPr>
        <w:tc>
          <w:tcPr>
            <w:tcW w:w="8505" w:type="dxa"/>
            <w:gridSpan w:val="3"/>
          </w:tcPr>
          <w:p w14:paraId="4042E8AE" w14:textId="77777777" w:rsidR="00DF48E1" w:rsidRPr="00DF48E1" w:rsidRDefault="00DF48E1" w:rsidP="00DF48E1">
            <w:pPr>
              <w:rPr>
                <w:rFonts w:cstheme="minorHAnsi"/>
                <w:b/>
                <w:bCs/>
                <w:sz w:val="22"/>
                <w:szCs w:val="22"/>
              </w:rPr>
            </w:pPr>
            <w:r w:rsidRPr="00DF48E1">
              <w:rPr>
                <w:rFonts w:cstheme="minorHAnsi"/>
                <w:b/>
                <w:bCs/>
                <w:sz w:val="22"/>
                <w:szCs w:val="22"/>
              </w:rPr>
              <w:t>Pupils should be taught to…</w:t>
            </w:r>
          </w:p>
        </w:tc>
      </w:tr>
      <w:tr w:rsidR="00DF48E1" w14:paraId="67F2E4DC" w14:textId="77777777" w:rsidTr="008D2645">
        <w:trPr>
          <w:jc w:val="center"/>
        </w:trPr>
        <w:tc>
          <w:tcPr>
            <w:tcW w:w="1128" w:type="dxa"/>
            <w:vMerge w:val="restart"/>
            <w:vAlign w:val="center"/>
          </w:tcPr>
          <w:p w14:paraId="2F22FD10" w14:textId="77777777"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Plants</w:t>
            </w:r>
          </w:p>
        </w:tc>
        <w:tc>
          <w:tcPr>
            <w:tcW w:w="4456" w:type="dxa"/>
          </w:tcPr>
          <w:p w14:paraId="6C531B16"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identify a variety of common wild and garden plants, including deciduous and evergreen trees</w:t>
            </w:r>
          </w:p>
        </w:tc>
        <w:tc>
          <w:tcPr>
            <w:tcW w:w="2921" w:type="dxa"/>
            <w:vMerge w:val="restart"/>
            <w:vAlign w:val="center"/>
          </w:tcPr>
          <w:p w14:paraId="4B4317BF" w14:textId="77777777" w:rsidR="00DF48E1" w:rsidRPr="00DF48E1" w:rsidRDefault="00DF48E1" w:rsidP="00DF48E1">
            <w:pPr>
              <w:jc w:val="center"/>
              <w:rPr>
                <w:rFonts w:cstheme="minorHAnsi"/>
                <w:sz w:val="22"/>
                <w:szCs w:val="22"/>
              </w:rPr>
            </w:pPr>
            <w:r w:rsidRPr="00DF48E1">
              <w:rPr>
                <w:rFonts w:cstheme="minorHAnsi"/>
                <w:sz w:val="22"/>
                <w:szCs w:val="22"/>
              </w:rPr>
              <w:t>Unity in the Community</w:t>
            </w:r>
          </w:p>
        </w:tc>
      </w:tr>
      <w:tr w:rsidR="00DF48E1" w14:paraId="04B48BD7" w14:textId="77777777" w:rsidTr="008D2645">
        <w:trPr>
          <w:jc w:val="center"/>
        </w:trPr>
        <w:tc>
          <w:tcPr>
            <w:tcW w:w="1128" w:type="dxa"/>
            <w:vMerge/>
            <w:vAlign w:val="center"/>
          </w:tcPr>
          <w:p w14:paraId="6C42AA08"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5481D424"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identify and describe the basic structure of a variety of common flowering plants</w:t>
            </w:r>
          </w:p>
        </w:tc>
        <w:tc>
          <w:tcPr>
            <w:tcW w:w="2921" w:type="dxa"/>
            <w:vMerge/>
          </w:tcPr>
          <w:p w14:paraId="13B43DD3" w14:textId="77777777" w:rsidR="00DF48E1" w:rsidRPr="00DF48E1" w:rsidRDefault="00DF48E1" w:rsidP="00DF48E1">
            <w:pPr>
              <w:rPr>
                <w:rFonts w:cstheme="minorHAnsi"/>
                <w:sz w:val="22"/>
                <w:szCs w:val="22"/>
              </w:rPr>
            </w:pPr>
          </w:p>
        </w:tc>
      </w:tr>
      <w:tr w:rsidR="00DF48E1" w14:paraId="67F2B6EC" w14:textId="77777777" w:rsidTr="008D2645">
        <w:trPr>
          <w:jc w:val="center"/>
        </w:trPr>
        <w:tc>
          <w:tcPr>
            <w:tcW w:w="1128" w:type="dxa"/>
            <w:vMerge/>
            <w:vAlign w:val="center"/>
          </w:tcPr>
          <w:p w14:paraId="1D6575D3"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5865D467"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observe and describe how seeds and bulbs grow into mature plants</w:t>
            </w:r>
          </w:p>
        </w:tc>
        <w:tc>
          <w:tcPr>
            <w:tcW w:w="2921" w:type="dxa"/>
            <w:vMerge/>
          </w:tcPr>
          <w:p w14:paraId="55924876" w14:textId="77777777" w:rsidR="00DF48E1" w:rsidRPr="00DF48E1" w:rsidRDefault="00DF48E1" w:rsidP="00DF48E1">
            <w:pPr>
              <w:rPr>
                <w:rFonts w:cstheme="minorHAnsi"/>
                <w:sz w:val="22"/>
                <w:szCs w:val="22"/>
              </w:rPr>
            </w:pPr>
          </w:p>
        </w:tc>
      </w:tr>
      <w:tr w:rsidR="00DF48E1" w14:paraId="31D53918" w14:textId="77777777" w:rsidTr="008D2645">
        <w:trPr>
          <w:jc w:val="center"/>
        </w:trPr>
        <w:tc>
          <w:tcPr>
            <w:tcW w:w="1128" w:type="dxa"/>
            <w:vMerge/>
            <w:vAlign w:val="center"/>
          </w:tcPr>
          <w:p w14:paraId="656076B1"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40B640EA"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find out and describe how plants need water, light and a suitable temperature to grow and stay healthy</w:t>
            </w:r>
          </w:p>
        </w:tc>
        <w:tc>
          <w:tcPr>
            <w:tcW w:w="2921" w:type="dxa"/>
            <w:vMerge/>
          </w:tcPr>
          <w:p w14:paraId="2AE517F7" w14:textId="77777777" w:rsidR="00DF48E1" w:rsidRPr="00DF48E1" w:rsidRDefault="00DF48E1" w:rsidP="00DF48E1">
            <w:pPr>
              <w:rPr>
                <w:rFonts w:cstheme="minorHAnsi"/>
                <w:sz w:val="22"/>
                <w:szCs w:val="22"/>
              </w:rPr>
            </w:pPr>
          </w:p>
        </w:tc>
      </w:tr>
      <w:tr w:rsidR="00DF48E1" w14:paraId="52D01F8D" w14:textId="77777777" w:rsidTr="008D2645">
        <w:trPr>
          <w:jc w:val="center"/>
        </w:trPr>
        <w:tc>
          <w:tcPr>
            <w:tcW w:w="1128" w:type="dxa"/>
            <w:vMerge w:val="restart"/>
            <w:vAlign w:val="center"/>
          </w:tcPr>
          <w:p w14:paraId="5BFC29CE" w14:textId="3E710F6C"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 xml:space="preserve">Animals, </w:t>
            </w:r>
            <w:r w:rsidR="00633FC2">
              <w:rPr>
                <w:rFonts w:asciiTheme="minorHAnsi" w:hAnsiTheme="minorHAnsi" w:cstheme="minorHAnsi"/>
                <w:b/>
                <w:bCs/>
                <w:sz w:val="22"/>
                <w:szCs w:val="22"/>
              </w:rPr>
              <w:t>I</w:t>
            </w:r>
            <w:r w:rsidRPr="00DF48E1">
              <w:rPr>
                <w:rFonts w:asciiTheme="minorHAnsi" w:hAnsiTheme="minorHAnsi" w:cstheme="minorHAnsi"/>
                <w:b/>
                <w:bCs/>
                <w:sz w:val="22"/>
                <w:szCs w:val="22"/>
              </w:rPr>
              <w:t xml:space="preserve">ncluding </w:t>
            </w:r>
            <w:r w:rsidR="00633FC2">
              <w:rPr>
                <w:rFonts w:asciiTheme="minorHAnsi" w:hAnsiTheme="minorHAnsi" w:cstheme="minorHAnsi"/>
                <w:b/>
                <w:bCs/>
                <w:sz w:val="22"/>
                <w:szCs w:val="22"/>
              </w:rPr>
              <w:t>H</w:t>
            </w:r>
            <w:r w:rsidRPr="00DF48E1">
              <w:rPr>
                <w:rFonts w:asciiTheme="minorHAnsi" w:hAnsiTheme="minorHAnsi" w:cstheme="minorHAnsi"/>
                <w:b/>
                <w:bCs/>
                <w:sz w:val="22"/>
                <w:szCs w:val="22"/>
              </w:rPr>
              <w:t>umans</w:t>
            </w:r>
          </w:p>
        </w:tc>
        <w:tc>
          <w:tcPr>
            <w:tcW w:w="4456" w:type="dxa"/>
          </w:tcPr>
          <w:p w14:paraId="73DCA6BD" w14:textId="77777777" w:rsidR="00DF48E1" w:rsidRPr="00DF48E1" w:rsidRDefault="00DF48E1" w:rsidP="00DF48E1">
            <w:pPr>
              <w:rPr>
                <w:rFonts w:cstheme="minorHAnsi"/>
                <w:sz w:val="22"/>
                <w:szCs w:val="22"/>
              </w:rPr>
            </w:pPr>
            <w:r w:rsidRPr="00DF48E1">
              <w:rPr>
                <w:rFonts w:cstheme="minorHAnsi"/>
                <w:sz w:val="22"/>
                <w:szCs w:val="22"/>
              </w:rPr>
              <w:t xml:space="preserve">identify and name a variety of common animals including birds, fish, amphibians, reptiles and mammals </w:t>
            </w:r>
          </w:p>
        </w:tc>
        <w:tc>
          <w:tcPr>
            <w:tcW w:w="2921" w:type="dxa"/>
            <w:vMerge w:val="restart"/>
            <w:vAlign w:val="center"/>
          </w:tcPr>
          <w:p w14:paraId="6D756BAB" w14:textId="77777777" w:rsidR="00DF48E1" w:rsidRDefault="00DF48E1" w:rsidP="00DF48E1">
            <w:pPr>
              <w:jc w:val="center"/>
              <w:rPr>
                <w:rFonts w:cstheme="minorHAnsi"/>
                <w:sz w:val="22"/>
                <w:szCs w:val="22"/>
              </w:rPr>
            </w:pPr>
            <w:r w:rsidRPr="00DF48E1">
              <w:rPr>
                <w:rFonts w:cstheme="minorHAnsi"/>
                <w:sz w:val="22"/>
                <w:szCs w:val="22"/>
              </w:rPr>
              <w:t>Going Wild</w:t>
            </w:r>
          </w:p>
          <w:p w14:paraId="32F35BBF" w14:textId="2C171666" w:rsidR="00EB53B9" w:rsidRDefault="00EB53B9" w:rsidP="00DF48E1">
            <w:pPr>
              <w:jc w:val="center"/>
              <w:rPr>
                <w:rFonts w:cstheme="minorHAnsi"/>
                <w:sz w:val="22"/>
                <w:szCs w:val="22"/>
              </w:rPr>
            </w:pPr>
            <w:r>
              <w:rPr>
                <w:rFonts w:cstheme="minorHAnsi"/>
                <w:sz w:val="22"/>
                <w:szCs w:val="22"/>
              </w:rPr>
              <w:t>One Day</w:t>
            </w:r>
            <w:r w:rsidR="00A750BC">
              <w:rPr>
                <w:rFonts w:cstheme="minorHAnsi"/>
                <w:sz w:val="22"/>
                <w:szCs w:val="22"/>
              </w:rPr>
              <w:t xml:space="preserve"> Many Ways</w:t>
            </w:r>
          </w:p>
          <w:p w14:paraId="72F597DE" w14:textId="2AF57C36" w:rsidR="00CA0D34" w:rsidRPr="00CA0D34" w:rsidRDefault="00CA0D34" w:rsidP="00DF48E1">
            <w:pPr>
              <w:jc w:val="center"/>
              <w:rPr>
                <w:rFonts w:cstheme="minorHAnsi"/>
                <w:i/>
                <w:iCs/>
                <w:sz w:val="22"/>
                <w:szCs w:val="22"/>
              </w:rPr>
            </w:pPr>
            <w:proofErr w:type="gramStart"/>
            <w:r w:rsidRPr="00CA0D34">
              <w:rPr>
                <w:rFonts w:cstheme="minorHAnsi"/>
                <w:i/>
                <w:iCs/>
                <w:sz w:val="22"/>
                <w:szCs w:val="22"/>
              </w:rPr>
              <w:t>Happily</w:t>
            </w:r>
            <w:proofErr w:type="gramEnd"/>
            <w:r w:rsidRPr="00CA0D34">
              <w:rPr>
                <w:rFonts w:cstheme="minorHAnsi"/>
                <w:i/>
                <w:iCs/>
                <w:sz w:val="22"/>
                <w:szCs w:val="22"/>
              </w:rPr>
              <w:t xml:space="preserve"> Ever After</w:t>
            </w:r>
          </w:p>
        </w:tc>
      </w:tr>
      <w:tr w:rsidR="00DF48E1" w14:paraId="3A17F867" w14:textId="77777777" w:rsidTr="008D2645">
        <w:trPr>
          <w:jc w:val="center"/>
        </w:trPr>
        <w:tc>
          <w:tcPr>
            <w:tcW w:w="1128" w:type="dxa"/>
            <w:vMerge/>
            <w:vAlign w:val="center"/>
          </w:tcPr>
          <w:p w14:paraId="15574076" w14:textId="77777777" w:rsidR="00DF48E1" w:rsidRPr="00DF48E1" w:rsidRDefault="00DF48E1" w:rsidP="00DF48E1">
            <w:pPr>
              <w:pStyle w:val="Default"/>
              <w:jc w:val="center"/>
              <w:rPr>
                <w:rFonts w:asciiTheme="minorHAnsi" w:hAnsiTheme="minorHAnsi" w:cstheme="minorHAnsi"/>
                <w:b/>
                <w:bCs/>
                <w:sz w:val="22"/>
                <w:szCs w:val="22"/>
              </w:rPr>
            </w:pPr>
          </w:p>
        </w:tc>
        <w:tc>
          <w:tcPr>
            <w:tcW w:w="4456" w:type="dxa"/>
          </w:tcPr>
          <w:p w14:paraId="4F50B958" w14:textId="77777777" w:rsidR="00DF48E1" w:rsidRPr="00DF48E1" w:rsidRDefault="00DF48E1" w:rsidP="00DF48E1">
            <w:pPr>
              <w:rPr>
                <w:rFonts w:cstheme="minorHAnsi"/>
                <w:sz w:val="22"/>
                <w:szCs w:val="22"/>
              </w:rPr>
            </w:pPr>
            <w:r w:rsidRPr="00DF48E1">
              <w:rPr>
                <w:rFonts w:cstheme="minorHAnsi"/>
                <w:sz w:val="22"/>
                <w:szCs w:val="22"/>
              </w:rPr>
              <w:t xml:space="preserve">identify and name a variety of common animals that are carnivores, herbivores and omnivores </w:t>
            </w:r>
          </w:p>
        </w:tc>
        <w:tc>
          <w:tcPr>
            <w:tcW w:w="2921" w:type="dxa"/>
            <w:vMerge/>
          </w:tcPr>
          <w:p w14:paraId="66E353EF" w14:textId="77777777" w:rsidR="00DF48E1" w:rsidRPr="00DF48E1" w:rsidRDefault="00DF48E1" w:rsidP="00DF48E1">
            <w:pPr>
              <w:rPr>
                <w:rFonts w:cstheme="minorHAnsi"/>
                <w:sz w:val="22"/>
                <w:szCs w:val="22"/>
              </w:rPr>
            </w:pPr>
          </w:p>
        </w:tc>
      </w:tr>
      <w:tr w:rsidR="00DF48E1" w14:paraId="0034D256" w14:textId="77777777" w:rsidTr="008D2645">
        <w:trPr>
          <w:jc w:val="center"/>
        </w:trPr>
        <w:tc>
          <w:tcPr>
            <w:tcW w:w="1128" w:type="dxa"/>
            <w:vMerge/>
            <w:vAlign w:val="center"/>
          </w:tcPr>
          <w:p w14:paraId="44A15591"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7C5C86D2" w14:textId="77777777" w:rsidR="00DF48E1" w:rsidRPr="00DF48E1" w:rsidRDefault="00DF48E1" w:rsidP="00DF48E1">
            <w:pPr>
              <w:rPr>
                <w:rFonts w:cstheme="minorHAnsi"/>
                <w:sz w:val="22"/>
                <w:szCs w:val="22"/>
              </w:rPr>
            </w:pPr>
            <w:r w:rsidRPr="00DF48E1">
              <w:rPr>
                <w:rFonts w:cstheme="minorHAnsi"/>
                <w:sz w:val="22"/>
                <w:szCs w:val="22"/>
              </w:rPr>
              <w:t xml:space="preserve">describe and compare the structure of a variety of common animals (fish, amphibians, reptiles, birds and mammals, including pets) </w:t>
            </w:r>
          </w:p>
        </w:tc>
        <w:tc>
          <w:tcPr>
            <w:tcW w:w="2921" w:type="dxa"/>
            <w:vMerge/>
          </w:tcPr>
          <w:p w14:paraId="04AD1CC1" w14:textId="77777777" w:rsidR="00DF48E1" w:rsidRPr="00DF48E1" w:rsidRDefault="00DF48E1" w:rsidP="00DF48E1">
            <w:pPr>
              <w:rPr>
                <w:rFonts w:cstheme="minorHAnsi"/>
                <w:sz w:val="22"/>
                <w:szCs w:val="22"/>
              </w:rPr>
            </w:pPr>
          </w:p>
        </w:tc>
      </w:tr>
      <w:tr w:rsidR="00FD3B91" w14:paraId="1F76E28A" w14:textId="77777777">
        <w:trPr>
          <w:jc w:val="center"/>
        </w:trPr>
        <w:tc>
          <w:tcPr>
            <w:tcW w:w="1128" w:type="dxa"/>
            <w:vMerge/>
            <w:vAlign w:val="center"/>
          </w:tcPr>
          <w:p w14:paraId="0575E5E4" w14:textId="77777777" w:rsidR="00FD3B91" w:rsidRPr="00DF48E1" w:rsidRDefault="00FD3B91" w:rsidP="00DF48E1">
            <w:pPr>
              <w:pStyle w:val="Default"/>
              <w:jc w:val="center"/>
              <w:rPr>
                <w:rFonts w:asciiTheme="minorHAnsi" w:hAnsiTheme="minorHAnsi" w:cstheme="minorHAnsi"/>
                <w:sz w:val="22"/>
                <w:szCs w:val="22"/>
              </w:rPr>
            </w:pPr>
          </w:p>
        </w:tc>
        <w:tc>
          <w:tcPr>
            <w:tcW w:w="4456" w:type="dxa"/>
          </w:tcPr>
          <w:p w14:paraId="17011B99" w14:textId="77777777" w:rsidR="00FD3B91" w:rsidRPr="00DF48E1" w:rsidRDefault="00FD3B91" w:rsidP="00DF48E1">
            <w:pPr>
              <w:rPr>
                <w:rFonts w:cstheme="minorHAnsi"/>
                <w:sz w:val="22"/>
                <w:szCs w:val="22"/>
              </w:rPr>
            </w:pPr>
            <w:r w:rsidRPr="00DF48E1">
              <w:rPr>
                <w:rFonts w:cstheme="minorHAnsi"/>
                <w:sz w:val="22"/>
                <w:szCs w:val="22"/>
              </w:rPr>
              <w:t>identify, name, draw and label the basic parts of the human body and say which part of the body is associated with each sense</w:t>
            </w:r>
          </w:p>
        </w:tc>
        <w:tc>
          <w:tcPr>
            <w:tcW w:w="2921" w:type="dxa"/>
            <w:vAlign w:val="center"/>
          </w:tcPr>
          <w:p w14:paraId="466B5A60" w14:textId="1B880118" w:rsidR="00FD3B91" w:rsidRPr="00DF48E1" w:rsidRDefault="00FD3B91" w:rsidP="00FD3B91">
            <w:pPr>
              <w:jc w:val="center"/>
              <w:rPr>
                <w:rFonts w:cstheme="minorHAnsi"/>
                <w:sz w:val="22"/>
                <w:szCs w:val="22"/>
              </w:rPr>
            </w:pPr>
            <w:r>
              <w:rPr>
                <w:rFonts w:cstheme="minorHAnsi"/>
                <w:sz w:val="22"/>
                <w:szCs w:val="22"/>
              </w:rPr>
              <w:t xml:space="preserve">  </w:t>
            </w:r>
            <w:r w:rsidRPr="00DF48E1">
              <w:rPr>
                <w:rFonts w:cstheme="minorHAnsi"/>
                <w:sz w:val="22"/>
                <w:szCs w:val="22"/>
              </w:rPr>
              <w:t>KS1 3D PSHE C1 U3 L2</w:t>
            </w:r>
            <w:r w:rsidR="00A939FB">
              <w:rPr>
                <w:rFonts w:cstheme="minorHAnsi"/>
                <w:sz w:val="22"/>
                <w:szCs w:val="22"/>
              </w:rPr>
              <w:t xml:space="preserve"> (within Going Wild)</w:t>
            </w:r>
          </w:p>
        </w:tc>
      </w:tr>
      <w:tr w:rsidR="00DF48E1" w14:paraId="1B8E4BD0" w14:textId="77777777" w:rsidTr="008D2645">
        <w:trPr>
          <w:jc w:val="center"/>
        </w:trPr>
        <w:tc>
          <w:tcPr>
            <w:tcW w:w="1128" w:type="dxa"/>
            <w:vMerge/>
            <w:vAlign w:val="center"/>
          </w:tcPr>
          <w:p w14:paraId="2EDD9935"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064B4E44" w14:textId="77777777" w:rsidR="00DF48E1" w:rsidRPr="00DF48E1" w:rsidRDefault="00DF48E1" w:rsidP="00DF48E1">
            <w:pPr>
              <w:rPr>
                <w:rFonts w:cstheme="minorHAnsi"/>
                <w:sz w:val="22"/>
                <w:szCs w:val="22"/>
              </w:rPr>
            </w:pPr>
            <w:r w:rsidRPr="00DF48E1">
              <w:rPr>
                <w:rFonts w:cstheme="minorHAnsi"/>
                <w:sz w:val="22"/>
                <w:szCs w:val="22"/>
              </w:rPr>
              <w:t>notice that humans and other animals can produce offspring and that these offspring can grow into adults</w:t>
            </w:r>
          </w:p>
        </w:tc>
        <w:tc>
          <w:tcPr>
            <w:tcW w:w="2921" w:type="dxa"/>
            <w:vAlign w:val="center"/>
          </w:tcPr>
          <w:p w14:paraId="1206292C" w14:textId="77777777" w:rsidR="00DF48E1" w:rsidRPr="00DF48E1" w:rsidRDefault="00DF48E1" w:rsidP="00DF48E1">
            <w:pPr>
              <w:jc w:val="center"/>
              <w:rPr>
                <w:rFonts w:cstheme="minorHAnsi"/>
                <w:sz w:val="22"/>
                <w:szCs w:val="22"/>
              </w:rPr>
            </w:pPr>
            <w:r w:rsidRPr="00DF48E1">
              <w:rPr>
                <w:rFonts w:cstheme="minorHAnsi"/>
                <w:sz w:val="22"/>
                <w:szCs w:val="22"/>
              </w:rPr>
              <w:t>Going Wild</w:t>
            </w:r>
          </w:p>
          <w:p w14:paraId="116645BE" w14:textId="77777777" w:rsidR="00DF48E1" w:rsidRPr="00DF48E1" w:rsidRDefault="00DF48E1" w:rsidP="00DF48E1">
            <w:pPr>
              <w:jc w:val="center"/>
              <w:rPr>
                <w:rFonts w:cstheme="minorHAnsi"/>
                <w:sz w:val="22"/>
                <w:szCs w:val="22"/>
              </w:rPr>
            </w:pPr>
            <w:proofErr w:type="gramStart"/>
            <w:r w:rsidRPr="00DF48E1">
              <w:rPr>
                <w:rFonts w:cstheme="minorHAnsi"/>
                <w:sz w:val="22"/>
                <w:szCs w:val="22"/>
              </w:rPr>
              <w:t>Happily</w:t>
            </w:r>
            <w:proofErr w:type="gramEnd"/>
            <w:r w:rsidRPr="00DF48E1">
              <w:rPr>
                <w:rFonts w:cstheme="minorHAnsi"/>
                <w:sz w:val="22"/>
                <w:szCs w:val="22"/>
              </w:rPr>
              <w:t xml:space="preserve"> Ever After</w:t>
            </w:r>
          </w:p>
        </w:tc>
      </w:tr>
      <w:tr w:rsidR="00DF48E1" w14:paraId="3C33B3AD" w14:textId="77777777" w:rsidTr="008D2645">
        <w:trPr>
          <w:jc w:val="center"/>
        </w:trPr>
        <w:tc>
          <w:tcPr>
            <w:tcW w:w="1128" w:type="dxa"/>
            <w:vMerge/>
            <w:vAlign w:val="center"/>
          </w:tcPr>
          <w:p w14:paraId="3CFF3079"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24F3577E" w14:textId="77777777" w:rsidR="00DF48E1" w:rsidRPr="00DF48E1" w:rsidRDefault="00DF48E1" w:rsidP="00DF48E1">
            <w:pPr>
              <w:rPr>
                <w:rFonts w:cstheme="minorHAnsi"/>
                <w:sz w:val="22"/>
                <w:szCs w:val="22"/>
              </w:rPr>
            </w:pPr>
            <w:r w:rsidRPr="00DF48E1">
              <w:rPr>
                <w:rFonts w:cstheme="minorHAnsi"/>
                <w:sz w:val="22"/>
                <w:szCs w:val="22"/>
              </w:rPr>
              <w:t xml:space="preserve">find out about the basic needs of animals, as well as humans, for survival (which are food, water and air) </w:t>
            </w:r>
          </w:p>
        </w:tc>
        <w:tc>
          <w:tcPr>
            <w:tcW w:w="2921" w:type="dxa"/>
            <w:vAlign w:val="center"/>
          </w:tcPr>
          <w:p w14:paraId="267045D5" w14:textId="77777777" w:rsidR="00DF48E1" w:rsidRPr="00DF48E1" w:rsidRDefault="00DF48E1" w:rsidP="00DF48E1">
            <w:pPr>
              <w:jc w:val="center"/>
              <w:rPr>
                <w:rFonts w:cstheme="minorHAnsi"/>
                <w:sz w:val="22"/>
                <w:szCs w:val="22"/>
              </w:rPr>
            </w:pPr>
            <w:r w:rsidRPr="00DF48E1">
              <w:rPr>
                <w:rFonts w:cstheme="minorHAnsi"/>
                <w:sz w:val="22"/>
                <w:szCs w:val="22"/>
              </w:rPr>
              <w:t>Going Wild</w:t>
            </w:r>
          </w:p>
        </w:tc>
      </w:tr>
      <w:tr w:rsidR="0088513B" w14:paraId="1E3AD6BA" w14:textId="77777777">
        <w:trPr>
          <w:jc w:val="center"/>
        </w:trPr>
        <w:tc>
          <w:tcPr>
            <w:tcW w:w="1128" w:type="dxa"/>
            <w:vMerge/>
            <w:vAlign w:val="center"/>
          </w:tcPr>
          <w:p w14:paraId="2680CFA3" w14:textId="77777777" w:rsidR="0088513B" w:rsidRPr="00DF48E1" w:rsidRDefault="0088513B" w:rsidP="00DF48E1">
            <w:pPr>
              <w:pStyle w:val="Default"/>
              <w:jc w:val="center"/>
              <w:rPr>
                <w:rFonts w:asciiTheme="minorHAnsi" w:hAnsiTheme="minorHAnsi" w:cstheme="minorHAnsi"/>
                <w:sz w:val="22"/>
                <w:szCs w:val="22"/>
              </w:rPr>
            </w:pPr>
          </w:p>
        </w:tc>
        <w:tc>
          <w:tcPr>
            <w:tcW w:w="4456" w:type="dxa"/>
          </w:tcPr>
          <w:p w14:paraId="36AA673F" w14:textId="77777777" w:rsidR="0088513B" w:rsidRPr="00DF48E1" w:rsidRDefault="0088513B" w:rsidP="00DF48E1">
            <w:pPr>
              <w:pStyle w:val="Default"/>
              <w:rPr>
                <w:rFonts w:asciiTheme="minorHAnsi" w:hAnsiTheme="minorHAnsi" w:cstheme="minorHAnsi"/>
                <w:sz w:val="22"/>
                <w:szCs w:val="22"/>
              </w:rPr>
            </w:pPr>
            <w:r w:rsidRPr="00DF48E1">
              <w:rPr>
                <w:rFonts w:asciiTheme="minorHAnsi" w:hAnsiTheme="minorHAnsi" w:cstheme="minorHAnsi"/>
                <w:sz w:val="22"/>
                <w:szCs w:val="22"/>
              </w:rPr>
              <w:t>describe the importance for humans of exercise, eating the right amounts of different types of food, and hygiene</w:t>
            </w:r>
          </w:p>
        </w:tc>
        <w:tc>
          <w:tcPr>
            <w:tcW w:w="2921" w:type="dxa"/>
            <w:vAlign w:val="center"/>
          </w:tcPr>
          <w:p w14:paraId="3070B54D" w14:textId="22DA5CE1" w:rsidR="00A750BC" w:rsidRPr="00A750BC" w:rsidRDefault="00A750BC" w:rsidP="00DF48E1">
            <w:pPr>
              <w:jc w:val="center"/>
              <w:rPr>
                <w:rFonts w:cstheme="minorHAnsi"/>
                <w:sz w:val="22"/>
                <w:szCs w:val="22"/>
              </w:rPr>
            </w:pPr>
            <w:r w:rsidRPr="00A750BC">
              <w:rPr>
                <w:rFonts w:cstheme="minorHAnsi"/>
                <w:sz w:val="22"/>
                <w:szCs w:val="22"/>
              </w:rPr>
              <w:t>One Day Many Ways</w:t>
            </w:r>
          </w:p>
          <w:p w14:paraId="17126091" w14:textId="77777777" w:rsidR="00A750BC" w:rsidRDefault="00A750BC" w:rsidP="00DF48E1">
            <w:pPr>
              <w:jc w:val="center"/>
              <w:rPr>
                <w:rFonts w:cstheme="minorHAnsi"/>
                <w:b/>
                <w:bCs/>
                <w:sz w:val="22"/>
                <w:szCs w:val="22"/>
              </w:rPr>
            </w:pPr>
          </w:p>
          <w:p w14:paraId="5CE89BF5" w14:textId="0CC303AD" w:rsidR="0088513B" w:rsidRPr="00A939FB" w:rsidRDefault="00D8797B" w:rsidP="00DF48E1">
            <w:pPr>
              <w:jc w:val="center"/>
              <w:rPr>
                <w:rFonts w:cstheme="minorHAnsi"/>
                <w:b/>
                <w:bCs/>
                <w:sz w:val="22"/>
                <w:szCs w:val="22"/>
              </w:rPr>
            </w:pPr>
            <w:r>
              <w:rPr>
                <w:rFonts w:cstheme="minorHAnsi"/>
                <w:b/>
                <w:bCs/>
                <w:sz w:val="22"/>
                <w:szCs w:val="22"/>
              </w:rPr>
              <w:t xml:space="preserve">Within </w:t>
            </w:r>
            <w:r w:rsidR="0088513B" w:rsidRPr="00A939FB">
              <w:rPr>
                <w:rFonts w:cstheme="minorHAnsi"/>
                <w:b/>
                <w:bCs/>
                <w:sz w:val="22"/>
                <w:szCs w:val="22"/>
              </w:rPr>
              <w:t>KS1 3D PSHE</w:t>
            </w:r>
          </w:p>
          <w:p w14:paraId="765024AE" w14:textId="22DC04F5" w:rsidR="00A939FB" w:rsidRPr="00DF48E1" w:rsidRDefault="00A939FB" w:rsidP="004C3901">
            <w:pPr>
              <w:jc w:val="center"/>
              <w:rPr>
                <w:rFonts w:cstheme="minorHAnsi"/>
                <w:sz w:val="22"/>
                <w:szCs w:val="22"/>
              </w:rPr>
            </w:pPr>
            <w:r>
              <w:rPr>
                <w:rFonts w:cstheme="minorHAnsi"/>
                <w:sz w:val="22"/>
                <w:szCs w:val="22"/>
              </w:rPr>
              <w:t xml:space="preserve">C1 U1 L2 (within </w:t>
            </w:r>
            <w:r w:rsidR="004C3901" w:rsidRPr="00DF48E1">
              <w:rPr>
                <w:rFonts w:cstheme="minorHAnsi"/>
                <w:sz w:val="22"/>
                <w:szCs w:val="22"/>
              </w:rPr>
              <w:t xml:space="preserve">Come Fly </w:t>
            </w:r>
            <w:proofErr w:type="gramStart"/>
            <w:r w:rsidR="004C3901" w:rsidRPr="00DF48E1">
              <w:rPr>
                <w:rFonts w:cstheme="minorHAnsi"/>
                <w:sz w:val="22"/>
                <w:szCs w:val="22"/>
              </w:rPr>
              <w:t>With</w:t>
            </w:r>
            <w:proofErr w:type="gramEnd"/>
            <w:r w:rsidR="004C3901" w:rsidRPr="00DF48E1">
              <w:rPr>
                <w:rFonts w:cstheme="minorHAnsi"/>
                <w:sz w:val="22"/>
                <w:szCs w:val="22"/>
              </w:rPr>
              <w:t xml:space="preserve"> Me! Arctic Circle</w:t>
            </w:r>
            <w:r>
              <w:rPr>
                <w:rFonts w:cstheme="minorHAnsi"/>
                <w:sz w:val="22"/>
                <w:szCs w:val="22"/>
              </w:rPr>
              <w:t>)</w:t>
            </w:r>
          </w:p>
          <w:p w14:paraId="5532E54F" w14:textId="27671881" w:rsidR="0088513B" w:rsidRDefault="0088513B" w:rsidP="00DF48E1">
            <w:pPr>
              <w:jc w:val="center"/>
              <w:rPr>
                <w:rFonts w:cstheme="minorHAnsi"/>
                <w:sz w:val="22"/>
                <w:szCs w:val="22"/>
              </w:rPr>
            </w:pPr>
            <w:r w:rsidRPr="00DF48E1">
              <w:rPr>
                <w:rFonts w:cstheme="minorHAnsi"/>
                <w:sz w:val="22"/>
                <w:szCs w:val="22"/>
              </w:rPr>
              <w:t xml:space="preserve">C1 U1 </w:t>
            </w:r>
            <w:r w:rsidR="00895D95">
              <w:rPr>
                <w:rFonts w:cstheme="minorHAnsi"/>
                <w:sz w:val="22"/>
                <w:szCs w:val="22"/>
              </w:rPr>
              <w:t>L</w:t>
            </w:r>
            <w:r>
              <w:rPr>
                <w:rFonts w:cstheme="minorHAnsi"/>
                <w:sz w:val="22"/>
                <w:szCs w:val="22"/>
              </w:rPr>
              <w:t xml:space="preserve">4, </w:t>
            </w:r>
            <w:r w:rsidR="00895D95">
              <w:rPr>
                <w:rFonts w:cstheme="minorHAnsi"/>
                <w:sz w:val="22"/>
                <w:szCs w:val="22"/>
              </w:rPr>
              <w:t>L</w:t>
            </w:r>
            <w:r>
              <w:rPr>
                <w:rFonts w:cstheme="minorHAnsi"/>
                <w:sz w:val="22"/>
                <w:szCs w:val="22"/>
              </w:rPr>
              <w:t>6</w:t>
            </w:r>
            <w:r w:rsidR="00A939FB">
              <w:rPr>
                <w:rFonts w:cstheme="minorHAnsi"/>
                <w:sz w:val="22"/>
                <w:szCs w:val="22"/>
              </w:rPr>
              <w:t xml:space="preserve"> (within Going Wild)</w:t>
            </w:r>
          </w:p>
          <w:p w14:paraId="17EFD96F" w14:textId="43E3D32F" w:rsidR="00A939FB" w:rsidRPr="00DF48E1" w:rsidRDefault="00A939FB" w:rsidP="00DF48E1">
            <w:pPr>
              <w:jc w:val="center"/>
              <w:rPr>
                <w:rFonts w:cstheme="minorHAnsi"/>
                <w:sz w:val="22"/>
                <w:szCs w:val="22"/>
              </w:rPr>
            </w:pPr>
            <w:r>
              <w:rPr>
                <w:rFonts w:cstheme="minorHAnsi"/>
                <w:sz w:val="22"/>
                <w:szCs w:val="22"/>
              </w:rPr>
              <w:t>C1 U1 L5 (additional lesson)</w:t>
            </w:r>
          </w:p>
          <w:p w14:paraId="6991ECEB" w14:textId="6DB70165" w:rsidR="0088513B" w:rsidRPr="00DF48E1" w:rsidRDefault="0088513B" w:rsidP="00DF48E1">
            <w:pPr>
              <w:jc w:val="center"/>
              <w:rPr>
                <w:rFonts w:cstheme="minorHAnsi"/>
                <w:sz w:val="22"/>
                <w:szCs w:val="22"/>
              </w:rPr>
            </w:pPr>
            <w:r w:rsidRPr="00DF48E1">
              <w:rPr>
                <w:rFonts w:cstheme="minorHAnsi"/>
                <w:sz w:val="22"/>
                <w:szCs w:val="22"/>
              </w:rPr>
              <w:t xml:space="preserve">C1 U2 L1 </w:t>
            </w:r>
            <w:r w:rsidR="00A939FB">
              <w:rPr>
                <w:rFonts w:cstheme="minorHAnsi"/>
                <w:sz w:val="22"/>
                <w:szCs w:val="22"/>
              </w:rPr>
              <w:t>–</w:t>
            </w:r>
            <w:r w:rsidRPr="00DF48E1">
              <w:rPr>
                <w:rFonts w:cstheme="minorHAnsi"/>
                <w:sz w:val="22"/>
                <w:szCs w:val="22"/>
              </w:rPr>
              <w:t xml:space="preserve"> 6</w:t>
            </w:r>
            <w:r w:rsidR="00A939FB">
              <w:rPr>
                <w:rFonts w:cstheme="minorHAnsi"/>
                <w:sz w:val="22"/>
                <w:szCs w:val="22"/>
              </w:rPr>
              <w:t xml:space="preserve"> (additional lesson</w:t>
            </w:r>
            <w:r w:rsidR="004C3901">
              <w:rPr>
                <w:rFonts w:cstheme="minorHAnsi"/>
                <w:sz w:val="22"/>
                <w:szCs w:val="22"/>
              </w:rPr>
              <w:t>s</w:t>
            </w:r>
            <w:r w:rsidR="00A939FB">
              <w:rPr>
                <w:rFonts w:cstheme="minorHAnsi"/>
                <w:sz w:val="22"/>
                <w:szCs w:val="22"/>
              </w:rPr>
              <w:t>)</w:t>
            </w:r>
          </w:p>
        </w:tc>
      </w:tr>
    </w:tbl>
    <w:p w14:paraId="41788EC2" w14:textId="77777777" w:rsidR="00633FC2" w:rsidRDefault="00633FC2"/>
    <w:p w14:paraId="0ADF45DD" w14:textId="77777777" w:rsidR="00633FC2" w:rsidRDefault="00633FC2"/>
    <w:tbl>
      <w:tblPr>
        <w:tblStyle w:val="TableGrid"/>
        <w:tblW w:w="8505" w:type="dxa"/>
        <w:jc w:val="center"/>
        <w:tblLook w:val="04A0" w:firstRow="1" w:lastRow="0" w:firstColumn="1" w:lastColumn="0" w:noHBand="0" w:noVBand="1"/>
      </w:tblPr>
      <w:tblGrid>
        <w:gridCol w:w="1425"/>
        <w:gridCol w:w="4159"/>
        <w:gridCol w:w="2921"/>
      </w:tblGrid>
      <w:tr w:rsidR="00DF48E1" w14:paraId="127169A6" w14:textId="77777777" w:rsidTr="3EBEC29E">
        <w:trPr>
          <w:jc w:val="center"/>
        </w:trPr>
        <w:tc>
          <w:tcPr>
            <w:tcW w:w="1425" w:type="dxa"/>
            <w:vMerge w:val="restart"/>
            <w:vAlign w:val="center"/>
          </w:tcPr>
          <w:p w14:paraId="524C71DD" w14:textId="77777777"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Everyday Materials</w:t>
            </w:r>
          </w:p>
        </w:tc>
        <w:tc>
          <w:tcPr>
            <w:tcW w:w="4159" w:type="dxa"/>
          </w:tcPr>
          <w:p w14:paraId="59B91263"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distinguish between an object and the material from which it is made</w:t>
            </w:r>
          </w:p>
        </w:tc>
        <w:tc>
          <w:tcPr>
            <w:tcW w:w="2921" w:type="dxa"/>
            <w:vMerge w:val="restart"/>
            <w:vAlign w:val="center"/>
          </w:tcPr>
          <w:p w14:paraId="2CDF3933" w14:textId="77777777" w:rsidR="0088513B" w:rsidRDefault="00DF48E1" w:rsidP="00DF48E1">
            <w:pPr>
              <w:jc w:val="center"/>
              <w:rPr>
                <w:rFonts w:cstheme="minorHAnsi"/>
                <w:sz w:val="22"/>
                <w:szCs w:val="22"/>
              </w:rPr>
            </w:pPr>
            <w:r w:rsidRPr="00DF48E1">
              <w:rPr>
                <w:rFonts w:cstheme="minorHAnsi"/>
                <w:sz w:val="22"/>
                <w:szCs w:val="22"/>
              </w:rPr>
              <w:t xml:space="preserve">Come Fly </w:t>
            </w:r>
            <w:proofErr w:type="gramStart"/>
            <w:r w:rsidRPr="00DF48E1">
              <w:rPr>
                <w:rFonts w:cstheme="minorHAnsi"/>
                <w:sz w:val="22"/>
                <w:szCs w:val="22"/>
              </w:rPr>
              <w:t>With</w:t>
            </w:r>
            <w:proofErr w:type="gramEnd"/>
            <w:r w:rsidRPr="00DF48E1">
              <w:rPr>
                <w:rFonts w:cstheme="minorHAnsi"/>
                <w:sz w:val="22"/>
                <w:szCs w:val="22"/>
              </w:rPr>
              <w:t xml:space="preserve"> Me! </w:t>
            </w:r>
          </w:p>
          <w:p w14:paraId="30DCEAC1" w14:textId="77777777" w:rsidR="00DF48E1" w:rsidRDefault="00DF48E1" w:rsidP="00DF48E1">
            <w:pPr>
              <w:jc w:val="center"/>
              <w:rPr>
                <w:rFonts w:cstheme="minorHAnsi"/>
                <w:sz w:val="22"/>
                <w:szCs w:val="22"/>
              </w:rPr>
            </w:pPr>
            <w:r w:rsidRPr="00DF48E1">
              <w:rPr>
                <w:rFonts w:cstheme="minorHAnsi"/>
                <w:sz w:val="22"/>
                <w:szCs w:val="22"/>
              </w:rPr>
              <w:t>Arctic Circle</w:t>
            </w:r>
          </w:p>
          <w:p w14:paraId="367BC837" w14:textId="77777777" w:rsidR="002F5BE7" w:rsidRDefault="002F5BE7" w:rsidP="00DF48E1">
            <w:pPr>
              <w:jc w:val="center"/>
              <w:rPr>
                <w:rFonts w:cstheme="minorHAnsi"/>
                <w:sz w:val="22"/>
                <w:szCs w:val="22"/>
              </w:rPr>
            </w:pPr>
          </w:p>
          <w:p w14:paraId="2C033768" w14:textId="3701F0CF" w:rsidR="002F5BE7" w:rsidRPr="00DF48E1" w:rsidRDefault="002F5BE7" w:rsidP="00DF48E1">
            <w:pPr>
              <w:jc w:val="center"/>
              <w:rPr>
                <w:rFonts w:cstheme="minorHAnsi"/>
                <w:sz w:val="22"/>
                <w:szCs w:val="22"/>
              </w:rPr>
            </w:pPr>
            <w:r>
              <w:rPr>
                <w:rFonts w:cstheme="minorHAnsi"/>
                <w:sz w:val="22"/>
                <w:szCs w:val="22"/>
              </w:rPr>
              <w:t>Skip of the Dump</w:t>
            </w:r>
          </w:p>
        </w:tc>
      </w:tr>
      <w:tr w:rsidR="00DF48E1" w14:paraId="060763B7" w14:textId="77777777" w:rsidTr="3EBEC29E">
        <w:trPr>
          <w:jc w:val="center"/>
        </w:trPr>
        <w:tc>
          <w:tcPr>
            <w:tcW w:w="1425" w:type="dxa"/>
            <w:vMerge/>
            <w:vAlign w:val="center"/>
          </w:tcPr>
          <w:p w14:paraId="23EEC91E"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1AA64623" w14:textId="77777777" w:rsidR="00DF48E1" w:rsidRPr="00DF48E1" w:rsidRDefault="00DF48E1" w:rsidP="00DF48E1">
            <w:pPr>
              <w:rPr>
                <w:rFonts w:cstheme="minorHAnsi"/>
                <w:sz w:val="22"/>
                <w:szCs w:val="22"/>
              </w:rPr>
            </w:pPr>
            <w:r w:rsidRPr="00DF48E1">
              <w:rPr>
                <w:rFonts w:cstheme="minorHAnsi"/>
                <w:sz w:val="22"/>
                <w:szCs w:val="22"/>
              </w:rPr>
              <w:t xml:space="preserve">identify and name a variety of everyday materials, including wood, plastic, glass, metal, water and rock </w:t>
            </w:r>
          </w:p>
        </w:tc>
        <w:tc>
          <w:tcPr>
            <w:tcW w:w="2921" w:type="dxa"/>
            <w:vMerge/>
          </w:tcPr>
          <w:p w14:paraId="77DD7611" w14:textId="77777777" w:rsidR="00DF48E1" w:rsidRPr="00DF48E1" w:rsidRDefault="00DF48E1" w:rsidP="00DF48E1">
            <w:pPr>
              <w:rPr>
                <w:rFonts w:cstheme="minorHAnsi"/>
                <w:sz w:val="22"/>
                <w:szCs w:val="22"/>
              </w:rPr>
            </w:pPr>
          </w:p>
        </w:tc>
      </w:tr>
      <w:tr w:rsidR="00DF48E1" w14:paraId="557CEF87" w14:textId="77777777" w:rsidTr="3EBEC29E">
        <w:trPr>
          <w:jc w:val="center"/>
        </w:trPr>
        <w:tc>
          <w:tcPr>
            <w:tcW w:w="1425" w:type="dxa"/>
            <w:vMerge/>
            <w:vAlign w:val="center"/>
          </w:tcPr>
          <w:p w14:paraId="64890891"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781A9F81" w14:textId="5C476B15" w:rsidR="00DF48E1" w:rsidRPr="00DF48E1" w:rsidRDefault="00C42CF2" w:rsidP="00DF48E1">
            <w:pPr>
              <w:rPr>
                <w:rFonts w:cstheme="minorHAnsi"/>
                <w:sz w:val="22"/>
                <w:szCs w:val="22"/>
              </w:rPr>
            </w:pPr>
            <w:r w:rsidRPr="00DF48E1">
              <w:rPr>
                <w:rFonts w:cstheme="minorHAnsi"/>
                <w:sz w:val="22"/>
                <w:szCs w:val="22"/>
              </w:rPr>
              <w:t>D</w:t>
            </w:r>
            <w:r w:rsidR="00DF48E1" w:rsidRPr="00DF48E1">
              <w:rPr>
                <w:rFonts w:cstheme="minorHAnsi"/>
                <w:sz w:val="22"/>
                <w:szCs w:val="22"/>
              </w:rPr>
              <w:t xml:space="preserve">escribe </w:t>
            </w:r>
            <w:r w:rsidR="00773EEF">
              <w:rPr>
                <w:rFonts w:cstheme="minorHAnsi"/>
                <w:sz w:val="22"/>
                <w:szCs w:val="22"/>
              </w:rPr>
              <w:t xml:space="preserve">how </w:t>
            </w:r>
            <w:r w:rsidR="00DF48E1" w:rsidRPr="00DF48E1">
              <w:rPr>
                <w:rFonts w:cstheme="minorHAnsi"/>
                <w:sz w:val="22"/>
                <w:szCs w:val="22"/>
              </w:rPr>
              <w:t>the simple physical properties of a variety of everyday materials</w:t>
            </w:r>
            <w:r w:rsidR="00BF7B56">
              <w:rPr>
                <w:rFonts w:cstheme="minorHAnsi"/>
                <w:sz w:val="22"/>
                <w:szCs w:val="22"/>
              </w:rPr>
              <w:t xml:space="preserve"> </w:t>
            </w:r>
            <w:r w:rsidR="00BF7B56" w:rsidRPr="00DF48E1">
              <w:rPr>
                <w:rFonts w:cstheme="minorHAnsi"/>
                <w:sz w:val="22"/>
                <w:szCs w:val="22"/>
              </w:rPr>
              <w:t>vary</w:t>
            </w:r>
          </w:p>
        </w:tc>
        <w:tc>
          <w:tcPr>
            <w:tcW w:w="2921" w:type="dxa"/>
            <w:vMerge/>
          </w:tcPr>
          <w:p w14:paraId="3066093B" w14:textId="77777777" w:rsidR="00DF48E1" w:rsidRPr="00DF48E1" w:rsidRDefault="00DF48E1" w:rsidP="00DF48E1">
            <w:pPr>
              <w:rPr>
                <w:rFonts w:cstheme="minorHAnsi"/>
                <w:sz w:val="22"/>
                <w:szCs w:val="22"/>
              </w:rPr>
            </w:pPr>
          </w:p>
        </w:tc>
      </w:tr>
      <w:tr w:rsidR="00DF48E1" w14:paraId="59A3D0A3" w14:textId="77777777" w:rsidTr="3EBEC29E">
        <w:trPr>
          <w:jc w:val="center"/>
        </w:trPr>
        <w:tc>
          <w:tcPr>
            <w:tcW w:w="1425" w:type="dxa"/>
            <w:vMerge/>
            <w:vAlign w:val="center"/>
          </w:tcPr>
          <w:p w14:paraId="34FDF8BE"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0E3C5DAE" w14:textId="466EF024" w:rsidR="00DF48E1" w:rsidRPr="00DF48E1" w:rsidRDefault="00DF48E1" w:rsidP="00DF48E1">
            <w:pPr>
              <w:rPr>
                <w:rFonts w:cstheme="minorHAnsi"/>
                <w:sz w:val="22"/>
                <w:szCs w:val="22"/>
              </w:rPr>
            </w:pPr>
            <w:r w:rsidRPr="00DF48E1">
              <w:rPr>
                <w:rFonts w:cstheme="minorHAnsi"/>
                <w:sz w:val="22"/>
                <w:szCs w:val="22"/>
              </w:rPr>
              <w:t xml:space="preserve">compare and group together a variety of everyday materials </w:t>
            </w:r>
            <w:proofErr w:type="gramStart"/>
            <w:r w:rsidRPr="00DF48E1">
              <w:rPr>
                <w:rFonts w:cstheme="minorHAnsi"/>
                <w:sz w:val="22"/>
                <w:szCs w:val="22"/>
              </w:rPr>
              <w:t>on the basis of</w:t>
            </w:r>
            <w:proofErr w:type="gramEnd"/>
            <w:r w:rsidRPr="00DF48E1">
              <w:rPr>
                <w:rFonts w:cstheme="minorHAnsi"/>
                <w:sz w:val="22"/>
                <w:szCs w:val="22"/>
              </w:rPr>
              <w:t xml:space="preserve"> their </w:t>
            </w:r>
            <w:r w:rsidR="00CF7CCD">
              <w:rPr>
                <w:rFonts w:cstheme="minorHAnsi"/>
                <w:sz w:val="22"/>
                <w:szCs w:val="22"/>
              </w:rPr>
              <w:t>s</w:t>
            </w:r>
            <w:r w:rsidRPr="00DF48E1">
              <w:rPr>
                <w:rFonts w:cstheme="minorHAnsi"/>
                <w:sz w:val="22"/>
                <w:szCs w:val="22"/>
              </w:rPr>
              <w:t>imple physical properties</w:t>
            </w:r>
          </w:p>
        </w:tc>
        <w:tc>
          <w:tcPr>
            <w:tcW w:w="2921" w:type="dxa"/>
            <w:vMerge/>
          </w:tcPr>
          <w:p w14:paraId="3CE288B8" w14:textId="77777777" w:rsidR="00DF48E1" w:rsidRPr="00DF48E1" w:rsidRDefault="00DF48E1" w:rsidP="00DF48E1">
            <w:pPr>
              <w:rPr>
                <w:rFonts w:cstheme="minorHAnsi"/>
                <w:sz w:val="22"/>
                <w:szCs w:val="22"/>
              </w:rPr>
            </w:pPr>
          </w:p>
        </w:tc>
      </w:tr>
      <w:tr w:rsidR="00DF48E1" w14:paraId="291CCC85" w14:textId="77777777" w:rsidTr="3EBEC29E">
        <w:trPr>
          <w:jc w:val="center"/>
        </w:trPr>
        <w:tc>
          <w:tcPr>
            <w:tcW w:w="1425" w:type="dxa"/>
            <w:vMerge/>
            <w:vAlign w:val="center"/>
          </w:tcPr>
          <w:p w14:paraId="7C87D63A"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0232672F" w14:textId="77777777" w:rsidR="00DF48E1" w:rsidRPr="00DF48E1" w:rsidRDefault="00DF48E1" w:rsidP="00DF48E1">
            <w:pPr>
              <w:rPr>
                <w:rFonts w:cstheme="minorHAnsi"/>
                <w:sz w:val="22"/>
                <w:szCs w:val="22"/>
              </w:rPr>
            </w:pPr>
            <w:r w:rsidRPr="00DF48E1">
              <w:rPr>
                <w:rFonts w:cstheme="minorHAnsi"/>
                <w:sz w:val="22"/>
                <w:szCs w:val="22"/>
              </w:rPr>
              <w:t xml:space="preserve">identify and compare the suitability of a variety of everyday materials, including wood, metal plastic, glass, brick, rock, paper and cardboard for </w:t>
            </w:r>
            <w:proofErr w:type="gramStart"/>
            <w:r w:rsidRPr="00DF48E1">
              <w:rPr>
                <w:rFonts w:cstheme="minorHAnsi"/>
                <w:sz w:val="22"/>
                <w:szCs w:val="22"/>
              </w:rPr>
              <w:t>particular uses</w:t>
            </w:r>
            <w:proofErr w:type="gramEnd"/>
          </w:p>
        </w:tc>
        <w:tc>
          <w:tcPr>
            <w:tcW w:w="2921" w:type="dxa"/>
            <w:vMerge/>
          </w:tcPr>
          <w:p w14:paraId="62AD3024" w14:textId="77777777" w:rsidR="00DF48E1" w:rsidRPr="00DF48E1" w:rsidRDefault="00DF48E1" w:rsidP="00DF48E1">
            <w:pPr>
              <w:rPr>
                <w:rFonts w:cstheme="minorHAnsi"/>
                <w:sz w:val="22"/>
                <w:szCs w:val="22"/>
              </w:rPr>
            </w:pPr>
          </w:p>
        </w:tc>
      </w:tr>
      <w:tr w:rsidR="00DF48E1" w14:paraId="44B0268E" w14:textId="77777777" w:rsidTr="3EBEC29E">
        <w:trPr>
          <w:jc w:val="center"/>
        </w:trPr>
        <w:tc>
          <w:tcPr>
            <w:tcW w:w="1425" w:type="dxa"/>
            <w:vMerge/>
            <w:vAlign w:val="center"/>
          </w:tcPr>
          <w:p w14:paraId="50DEC2F6"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0CEA3D7F" w14:textId="77777777" w:rsidR="00DF48E1" w:rsidRPr="00DF48E1" w:rsidRDefault="00DF48E1" w:rsidP="00DF48E1">
            <w:pPr>
              <w:rPr>
                <w:rFonts w:cstheme="minorHAnsi"/>
                <w:sz w:val="22"/>
                <w:szCs w:val="22"/>
              </w:rPr>
            </w:pPr>
            <w:r w:rsidRPr="00DF48E1">
              <w:rPr>
                <w:rFonts w:cstheme="minorHAnsi"/>
                <w:sz w:val="22"/>
                <w:szCs w:val="22"/>
              </w:rPr>
              <w:t>find out how the shapes of solid objects made from some materials can be changed by squashing, bending, twisting and stretching</w:t>
            </w:r>
          </w:p>
        </w:tc>
        <w:tc>
          <w:tcPr>
            <w:tcW w:w="2921" w:type="dxa"/>
            <w:vMerge/>
          </w:tcPr>
          <w:p w14:paraId="1145FAB8" w14:textId="77777777" w:rsidR="00DF48E1" w:rsidRPr="00DF48E1" w:rsidRDefault="00DF48E1" w:rsidP="00DF48E1">
            <w:pPr>
              <w:rPr>
                <w:rFonts w:cstheme="minorHAnsi"/>
                <w:sz w:val="22"/>
                <w:szCs w:val="22"/>
              </w:rPr>
            </w:pPr>
          </w:p>
        </w:tc>
      </w:tr>
      <w:tr w:rsidR="00DF48E1" w14:paraId="5C80FFC0" w14:textId="77777777" w:rsidTr="3EBEC29E">
        <w:trPr>
          <w:jc w:val="center"/>
        </w:trPr>
        <w:tc>
          <w:tcPr>
            <w:tcW w:w="1425" w:type="dxa"/>
            <w:vMerge w:val="restart"/>
            <w:vAlign w:val="center"/>
          </w:tcPr>
          <w:p w14:paraId="34C3FAE4" w14:textId="4FDE6CFC"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 xml:space="preserve">Seasonal </w:t>
            </w:r>
            <w:r w:rsidR="00633FC2">
              <w:rPr>
                <w:rFonts w:asciiTheme="minorHAnsi" w:hAnsiTheme="minorHAnsi" w:cstheme="minorHAnsi"/>
                <w:b/>
                <w:bCs/>
                <w:sz w:val="22"/>
                <w:szCs w:val="22"/>
              </w:rPr>
              <w:t>C</w:t>
            </w:r>
            <w:r w:rsidRPr="00DF48E1">
              <w:rPr>
                <w:rFonts w:asciiTheme="minorHAnsi" w:hAnsiTheme="minorHAnsi" w:cstheme="minorHAnsi"/>
                <w:b/>
                <w:bCs/>
                <w:sz w:val="22"/>
                <w:szCs w:val="22"/>
              </w:rPr>
              <w:t>hanges</w:t>
            </w:r>
          </w:p>
        </w:tc>
        <w:tc>
          <w:tcPr>
            <w:tcW w:w="4159" w:type="dxa"/>
          </w:tcPr>
          <w:p w14:paraId="5D7CC67B" w14:textId="77777777" w:rsidR="00DF48E1" w:rsidRPr="00DF48E1" w:rsidRDefault="00DF48E1" w:rsidP="00DF48E1">
            <w:pPr>
              <w:rPr>
                <w:rFonts w:cstheme="minorHAnsi"/>
                <w:sz w:val="22"/>
                <w:szCs w:val="22"/>
              </w:rPr>
            </w:pPr>
            <w:r w:rsidRPr="00DF48E1">
              <w:rPr>
                <w:rFonts w:cstheme="minorHAnsi"/>
                <w:sz w:val="22"/>
                <w:szCs w:val="22"/>
              </w:rPr>
              <w:t>observe changes across the four seasons</w:t>
            </w:r>
          </w:p>
        </w:tc>
        <w:tc>
          <w:tcPr>
            <w:tcW w:w="2921" w:type="dxa"/>
            <w:vMerge w:val="restart"/>
            <w:vAlign w:val="center"/>
          </w:tcPr>
          <w:p w14:paraId="5B520946" w14:textId="77777777" w:rsidR="00DF48E1" w:rsidRDefault="00DF48E1" w:rsidP="00DF48E1">
            <w:pPr>
              <w:jc w:val="center"/>
              <w:rPr>
                <w:rFonts w:cstheme="minorHAnsi"/>
                <w:sz w:val="22"/>
                <w:szCs w:val="22"/>
              </w:rPr>
            </w:pPr>
            <w:r w:rsidRPr="00DF48E1">
              <w:rPr>
                <w:rFonts w:cstheme="minorHAnsi"/>
                <w:sz w:val="22"/>
                <w:szCs w:val="22"/>
              </w:rPr>
              <w:t xml:space="preserve">Come Fly </w:t>
            </w:r>
            <w:proofErr w:type="gramStart"/>
            <w:r w:rsidRPr="00DF48E1">
              <w:rPr>
                <w:rFonts w:cstheme="minorHAnsi"/>
                <w:sz w:val="22"/>
                <w:szCs w:val="22"/>
              </w:rPr>
              <w:t>With</w:t>
            </w:r>
            <w:proofErr w:type="gramEnd"/>
            <w:r w:rsidRPr="00DF48E1">
              <w:rPr>
                <w:rFonts w:cstheme="minorHAnsi"/>
                <w:sz w:val="22"/>
                <w:szCs w:val="22"/>
              </w:rPr>
              <w:t xml:space="preserve"> Me! Arctic Circle</w:t>
            </w:r>
          </w:p>
          <w:p w14:paraId="16D74BBB" w14:textId="0D22016F" w:rsidR="00BB3C3B" w:rsidRPr="00BB3C3B" w:rsidRDefault="00BB3C3B" w:rsidP="00DF48E1">
            <w:pPr>
              <w:jc w:val="center"/>
              <w:rPr>
                <w:rFonts w:cstheme="minorHAnsi"/>
                <w:i/>
                <w:iCs/>
                <w:sz w:val="22"/>
                <w:szCs w:val="22"/>
              </w:rPr>
            </w:pPr>
            <w:r w:rsidRPr="00BB3C3B">
              <w:rPr>
                <w:rFonts w:cstheme="minorHAnsi"/>
                <w:i/>
                <w:iCs/>
                <w:sz w:val="22"/>
                <w:szCs w:val="22"/>
              </w:rPr>
              <w:t>The Four Seasons Project</w:t>
            </w:r>
          </w:p>
        </w:tc>
      </w:tr>
      <w:tr w:rsidR="00DF48E1" w14:paraId="2CC3CD95" w14:textId="77777777" w:rsidTr="3EBEC29E">
        <w:trPr>
          <w:jc w:val="center"/>
        </w:trPr>
        <w:tc>
          <w:tcPr>
            <w:tcW w:w="1425" w:type="dxa"/>
            <w:vMerge/>
            <w:vAlign w:val="center"/>
          </w:tcPr>
          <w:p w14:paraId="5BE05924" w14:textId="77777777" w:rsidR="00DF48E1" w:rsidRPr="00DF48E1" w:rsidRDefault="00DF48E1" w:rsidP="00DF48E1">
            <w:pPr>
              <w:pStyle w:val="Default"/>
              <w:jc w:val="center"/>
              <w:rPr>
                <w:rFonts w:asciiTheme="minorHAnsi" w:hAnsiTheme="minorHAnsi" w:cstheme="minorHAnsi"/>
                <w:b/>
                <w:bCs/>
                <w:sz w:val="22"/>
                <w:szCs w:val="22"/>
              </w:rPr>
            </w:pPr>
          </w:p>
        </w:tc>
        <w:tc>
          <w:tcPr>
            <w:tcW w:w="4159" w:type="dxa"/>
          </w:tcPr>
          <w:p w14:paraId="48C8A59A" w14:textId="77777777" w:rsidR="00DF48E1" w:rsidRPr="00DF48E1" w:rsidRDefault="00DF48E1" w:rsidP="00DF48E1">
            <w:pPr>
              <w:rPr>
                <w:rFonts w:cstheme="minorHAnsi"/>
                <w:sz w:val="22"/>
                <w:szCs w:val="22"/>
              </w:rPr>
            </w:pPr>
            <w:r w:rsidRPr="00DF48E1">
              <w:rPr>
                <w:rFonts w:cstheme="minorHAnsi"/>
                <w:sz w:val="22"/>
                <w:szCs w:val="22"/>
              </w:rPr>
              <w:t>observe and describe weather associated with the four seasons and how day length varies</w:t>
            </w:r>
          </w:p>
        </w:tc>
        <w:tc>
          <w:tcPr>
            <w:tcW w:w="2921" w:type="dxa"/>
            <w:vMerge/>
            <w:vAlign w:val="center"/>
          </w:tcPr>
          <w:p w14:paraId="5485D185" w14:textId="77777777" w:rsidR="00DF48E1" w:rsidRPr="00DF48E1" w:rsidRDefault="00DF48E1" w:rsidP="00DF48E1">
            <w:pPr>
              <w:jc w:val="center"/>
              <w:rPr>
                <w:rFonts w:cstheme="minorHAnsi"/>
                <w:sz w:val="22"/>
                <w:szCs w:val="22"/>
              </w:rPr>
            </w:pPr>
          </w:p>
        </w:tc>
      </w:tr>
      <w:tr w:rsidR="00DF48E1" w14:paraId="4BA6FB73" w14:textId="77777777" w:rsidTr="3EBEC29E">
        <w:trPr>
          <w:jc w:val="center"/>
        </w:trPr>
        <w:tc>
          <w:tcPr>
            <w:tcW w:w="1425" w:type="dxa"/>
            <w:vMerge w:val="restart"/>
            <w:vAlign w:val="center"/>
          </w:tcPr>
          <w:p w14:paraId="7228E953" w14:textId="649B1291" w:rsidR="00633FC2"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 xml:space="preserve">Living Things and </w:t>
            </w:r>
          </w:p>
          <w:p w14:paraId="6EB2A70A" w14:textId="061FE12A" w:rsidR="00DF48E1" w:rsidRPr="00DF48E1" w:rsidRDefault="00633FC2" w:rsidP="00DF48E1">
            <w:pPr>
              <w:pStyle w:val="Default"/>
              <w:jc w:val="center"/>
              <w:rPr>
                <w:rFonts w:asciiTheme="minorHAnsi" w:hAnsiTheme="minorHAnsi" w:cstheme="minorHAnsi"/>
                <w:b/>
                <w:bCs/>
                <w:sz w:val="22"/>
                <w:szCs w:val="22"/>
              </w:rPr>
            </w:pPr>
            <w:r>
              <w:rPr>
                <w:rFonts w:asciiTheme="minorHAnsi" w:hAnsiTheme="minorHAnsi" w:cstheme="minorHAnsi"/>
                <w:b/>
                <w:bCs/>
                <w:sz w:val="22"/>
                <w:szCs w:val="22"/>
              </w:rPr>
              <w:t>T</w:t>
            </w:r>
            <w:r w:rsidR="00DF48E1" w:rsidRPr="00DF48E1">
              <w:rPr>
                <w:rFonts w:asciiTheme="minorHAnsi" w:hAnsiTheme="minorHAnsi" w:cstheme="minorHAnsi"/>
                <w:b/>
                <w:bCs/>
                <w:sz w:val="22"/>
                <w:szCs w:val="22"/>
              </w:rPr>
              <w:t xml:space="preserve">heir </w:t>
            </w:r>
            <w:r>
              <w:rPr>
                <w:rFonts w:asciiTheme="minorHAnsi" w:hAnsiTheme="minorHAnsi" w:cstheme="minorHAnsi"/>
                <w:b/>
                <w:bCs/>
                <w:sz w:val="22"/>
                <w:szCs w:val="22"/>
              </w:rPr>
              <w:t>H</w:t>
            </w:r>
            <w:r w:rsidR="00DF48E1" w:rsidRPr="00DF48E1">
              <w:rPr>
                <w:rFonts w:asciiTheme="minorHAnsi" w:hAnsiTheme="minorHAnsi" w:cstheme="minorHAnsi"/>
                <w:b/>
                <w:bCs/>
                <w:sz w:val="22"/>
                <w:szCs w:val="22"/>
              </w:rPr>
              <w:t>abitats</w:t>
            </w:r>
          </w:p>
        </w:tc>
        <w:tc>
          <w:tcPr>
            <w:tcW w:w="4159" w:type="dxa"/>
          </w:tcPr>
          <w:p w14:paraId="56BF29A3" w14:textId="77777777" w:rsidR="00DF48E1" w:rsidRPr="00DF48E1" w:rsidRDefault="00DF48E1" w:rsidP="00DF48E1">
            <w:pPr>
              <w:rPr>
                <w:rFonts w:cstheme="minorHAnsi"/>
                <w:sz w:val="22"/>
                <w:szCs w:val="22"/>
              </w:rPr>
            </w:pPr>
            <w:r w:rsidRPr="00DF48E1">
              <w:rPr>
                <w:rFonts w:cstheme="minorHAnsi"/>
                <w:sz w:val="22"/>
                <w:szCs w:val="22"/>
              </w:rPr>
              <w:t>explore and compare the differences between things that are living, dead, and things that have never been alive</w:t>
            </w:r>
          </w:p>
        </w:tc>
        <w:tc>
          <w:tcPr>
            <w:tcW w:w="2921" w:type="dxa"/>
            <w:vAlign w:val="center"/>
          </w:tcPr>
          <w:p w14:paraId="7EAD278E" w14:textId="77777777" w:rsidR="00DF48E1" w:rsidRPr="00DF48E1" w:rsidRDefault="00DF48E1" w:rsidP="00DF48E1">
            <w:pPr>
              <w:jc w:val="center"/>
              <w:rPr>
                <w:rFonts w:cstheme="minorHAnsi"/>
                <w:sz w:val="22"/>
                <w:szCs w:val="22"/>
              </w:rPr>
            </w:pPr>
            <w:r w:rsidRPr="00DF48E1">
              <w:rPr>
                <w:rFonts w:cstheme="minorHAnsi"/>
                <w:sz w:val="22"/>
                <w:szCs w:val="22"/>
              </w:rPr>
              <w:t>Going Wild</w:t>
            </w:r>
          </w:p>
          <w:p w14:paraId="7143A893" w14:textId="4C7C810E" w:rsidR="00DF48E1" w:rsidRPr="00800AA6" w:rsidRDefault="00DF48E1" w:rsidP="00800AA6">
            <w:pPr>
              <w:jc w:val="center"/>
              <w:rPr>
                <w:rFonts w:cstheme="minorHAnsi"/>
                <w:sz w:val="22"/>
                <w:szCs w:val="22"/>
              </w:rPr>
            </w:pPr>
            <w:proofErr w:type="gramStart"/>
            <w:r w:rsidRPr="00DF48E1">
              <w:rPr>
                <w:rFonts w:cstheme="minorHAnsi"/>
                <w:sz w:val="22"/>
                <w:szCs w:val="22"/>
              </w:rPr>
              <w:t>Happily</w:t>
            </w:r>
            <w:proofErr w:type="gramEnd"/>
            <w:r w:rsidRPr="00DF48E1">
              <w:rPr>
                <w:rFonts w:cstheme="minorHAnsi"/>
                <w:sz w:val="22"/>
                <w:szCs w:val="22"/>
              </w:rPr>
              <w:t xml:space="preserve"> Ever After</w:t>
            </w:r>
          </w:p>
        </w:tc>
      </w:tr>
      <w:tr w:rsidR="008D2645" w14:paraId="7375BB62" w14:textId="77777777" w:rsidTr="3EBEC29E">
        <w:trPr>
          <w:jc w:val="center"/>
        </w:trPr>
        <w:tc>
          <w:tcPr>
            <w:tcW w:w="1425" w:type="dxa"/>
            <w:vMerge/>
            <w:vAlign w:val="center"/>
          </w:tcPr>
          <w:p w14:paraId="600941EB" w14:textId="77777777" w:rsidR="008D2645" w:rsidRPr="00DF48E1" w:rsidRDefault="008D2645" w:rsidP="00DF48E1">
            <w:pPr>
              <w:pStyle w:val="Default"/>
              <w:jc w:val="center"/>
              <w:rPr>
                <w:rFonts w:asciiTheme="minorHAnsi" w:hAnsiTheme="minorHAnsi" w:cstheme="minorHAnsi"/>
                <w:b/>
                <w:bCs/>
                <w:sz w:val="22"/>
                <w:szCs w:val="22"/>
              </w:rPr>
            </w:pPr>
          </w:p>
        </w:tc>
        <w:tc>
          <w:tcPr>
            <w:tcW w:w="4159" w:type="dxa"/>
          </w:tcPr>
          <w:p w14:paraId="5E32B7B9" w14:textId="77777777" w:rsidR="008D2645" w:rsidRPr="00DF48E1" w:rsidRDefault="008D2645" w:rsidP="00DF48E1">
            <w:pPr>
              <w:rPr>
                <w:rFonts w:cstheme="minorHAnsi"/>
                <w:sz w:val="22"/>
                <w:szCs w:val="22"/>
              </w:rPr>
            </w:pPr>
            <w:r w:rsidRPr="00DF48E1">
              <w:rPr>
                <w:rFonts w:cstheme="minorHAnsi"/>
                <w:sz w:val="22"/>
                <w:szCs w:val="22"/>
              </w:rPr>
              <w:t>identify that most living things live in habitats to which they are suited and describe how different habitats provide for the basic needs of different kinds of animals and plants, and how they depend on each other</w:t>
            </w:r>
          </w:p>
        </w:tc>
        <w:tc>
          <w:tcPr>
            <w:tcW w:w="2921" w:type="dxa"/>
            <w:vMerge w:val="restart"/>
            <w:vAlign w:val="center"/>
          </w:tcPr>
          <w:p w14:paraId="5DF827D8" w14:textId="77777777" w:rsidR="00594C42" w:rsidRDefault="008D2645" w:rsidP="00DF48E1">
            <w:pPr>
              <w:jc w:val="center"/>
              <w:rPr>
                <w:rFonts w:cstheme="minorHAnsi"/>
                <w:sz w:val="22"/>
                <w:szCs w:val="22"/>
              </w:rPr>
            </w:pPr>
            <w:r w:rsidRPr="00DF48E1">
              <w:rPr>
                <w:rFonts w:cstheme="minorHAnsi"/>
                <w:sz w:val="22"/>
                <w:szCs w:val="22"/>
              </w:rPr>
              <w:t xml:space="preserve">Come Fly </w:t>
            </w:r>
            <w:proofErr w:type="gramStart"/>
            <w:r w:rsidRPr="00DF48E1">
              <w:rPr>
                <w:rFonts w:cstheme="minorHAnsi"/>
                <w:sz w:val="22"/>
                <w:szCs w:val="22"/>
              </w:rPr>
              <w:t>With</w:t>
            </w:r>
            <w:proofErr w:type="gramEnd"/>
            <w:r w:rsidRPr="00DF48E1">
              <w:rPr>
                <w:rFonts w:cstheme="minorHAnsi"/>
                <w:sz w:val="22"/>
                <w:szCs w:val="22"/>
              </w:rPr>
              <w:t xml:space="preserve"> Me! </w:t>
            </w:r>
          </w:p>
          <w:p w14:paraId="26EC4FBB" w14:textId="4CF7EAD1" w:rsidR="008D2645" w:rsidRDefault="008D2645" w:rsidP="00DF48E1">
            <w:pPr>
              <w:jc w:val="center"/>
              <w:rPr>
                <w:rFonts w:cstheme="minorHAnsi"/>
                <w:sz w:val="22"/>
                <w:szCs w:val="22"/>
              </w:rPr>
            </w:pPr>
            <w:r w:rsidRPr="00DF48E1">
              <w:rPr>
                <w:rFonts w:cstheme="minorHAnsi"/>
                <w:sz w:val="22"/>
                <w:szCs w:val="22"/>
              </w:rPr>
              <w:t>Arctic Circle</w:t>
            </w:r>
          </w:p>
          <w:p w14:paraId="2E676624" w14:textId="77777777" w:rsidR="006574F8" w:rsidRDefault="006574F8" w:rsidP="00DF48E1">
            <w:pPr>
              <w:jc w:val="center"/>
              <w:rPr>
                <w:rFonts w:cstheme="minorHAnsi"/>
                <w:sz w:val="22"/>
                <w:szCs w:val="22"/>
              </w:rPr>
            </w:pPr>
          </w:p>
          <w:p w14:paraId="04AFCE7D" w14:textId="49434424" w:rsidR="006574F8" w:rsidRPr="00DF48E1" w:rsidRDefault="006574F8" w:rsidP="00DF48E1">
            <w:pPr>
              <w:jc w:val="center"/>
              <w:rPr>
                <w:rFonts w:cstheme="minorHAnsi"/>
                <w:sz w:val="22"/>
                <w:szCs w:val="22"/>
              </w:rPr>
            </w:pPr>
            <w:r>
              <w:rPr>
                <w:rFonts w:cstheme="minorHAnsi"/>
                <w:sz w:val="22"/>
                <w:szCs w:val="22"/>
              </w:rPr>
              <w:t>The Beachcombers</w:t>
            </w:r>
          </w:p>
          <w:p w14:paraId="5ABF2EDD" w14:textId="29AED1AB" w:rsidR="008D2645" w:rsidRPr="00DF48E1" w:rsidRDefault="008D2645" w:rsidP="00DF48E1">
            <w:pPr>
              <w:jc w:val="center"/>
              <w:rPr>
                <w:rFonts w:cstheme="minorHAnsi"/>
                <w:sz w:val="22"/>
                <w:szCs w:val="22"/>
              </w:rPr>
            </w:pPr>
          </w:p>
        </w:tc>
      </w:tr>
      <w:tr w:rsidR="008D2645" w14:paraId="38EE3B46" w14:textId="77777777" w:rsidTr="3EBEC29E">
        <w:trPr>
          <w:jc w:val="center"/>
        </w:trPr>
        <w:tc>
          <w:tcPr>
            <w:tcW w:w="1425" w:type="dxa"/>
            <w:vMerge/>
            <w:vAlign w:val="center"/>
          </w:tcPr>
          <w:p w14:paraId="06A29C69" w14:textId="77777777" w:rsidR="008D2645" w:rsidRPr="00DF48E1" w:rsidRDefault="008D2645" w:rsidP="00DF48E1">
            <w:pPr>
              <w:pStyle w:val="Default"/>
              <w:jc w:val="center"/>
              <w:rPr>
                <w:rFonts w:asciiTheme="minorHAnsi" w:hAnsiTheme="minorHAnsi" w:cstheme="minorHAnsi"/>
                <w:b/>
                <w:bCs/>
                <w:sz w:val="22"/>
                <w:szCs w:val="22"/>
              </w:rPr>
            </w:pPr>
          </w:p>
        </w:tc>
        <w:tc>
          <w:tcPr>
            <w:tcW w:w="4159" w:type="dxa"/>
          </w:tcPr>
          <w:p w14:paraId="27571AB9" w14:textId="77777777" w:rsidR="008D2645" w:rsidRPr="00DF48E1" w:rsidRDefault="008D2645" w:rsidP="00DF48E1">
            <w:pPr>
              <w:rPr>
                <w:rFonts w:cstheme="minorHAnsi"/>
                <w:sz w:val="22"/>
                <w:szCs w:val="22"/>
              </w:rPr>
            </w:pPr>
            <w:r w:rsidRPr="00DF48E1">
              <w:rPr>
                <w:rFonts w:cstheme="minorHAnsi"/>
                <w:sz w:val="22"/>
                <w:szCs w:val="22"/>
              </w:rPr>
              <w:t xml:space="preserve">identify and name a variety of plants and animals in their habitats, including microhabitats  </w:t>
            </w:r>
          </w:p>
        </w:tc>
        <w:tc>
          <w:tcPr>
            <w:tcW w:w="2921" w:type="dxa"/>
            <w:vMerge/>
            <w:vAlign w:val="center"/>
          </w:tcPr>
          <w:p w14:paraId="13F1A907" w14:textId="77777777" w:rsidR="008D2645" w:rsidRPr="00DF48E1" w:rsidRDefault="008D2645" w:rsidP="00DF48E1">
            <w:pPr>
              <w:jc w:val="center"/>
              <w:rPr>
                <w:rFonts w:cstheme="minorHAnsi"/>
                <w:sz w:val="22"/>
                <w:szCs w:val="22"/>
              </w:rPr>
            </w:pPr>
          </w:p>
        </w:tc>
      </w:tr>
      <w:tr w:rsidR="008D2645" w14:paraId="375F6760" w14:textId="77777777" w:rsidTr="3EBEC29E">
        <w:trPr>
          <w:jc w:val="center"/>
        </w:trPr>
        <w:tc>
          <w:tcPr>
            <w:tcW w:w="1425" w:type="dxa"/>
            <w:vMerge/>
            <w:vAlign w:val="center"/>
          </w:tcPr>
          <w:p w14:paraId="2664BC15" w14:textId="77777777" w:rsidR="008D2645" w:rsidRPr="00DF48E1" w:rsidRDefault="008D2645" w:rsidP="00DF48E1">
            <w:pPr>
              <w:pStyle w:val="Default"/>
              <w:jc w:val="center"/>
              <w:rPr>
                <w:rFonts w:asciiTheme="minorHAnsi" w:hAnsiTheme="minorHAnsi" w:cstheme="minorHAnsi"/>
                <w:b/>
                <w:bCs/>
                <w:sz w:val="22"/>
                <w:szCs w:val="22"/>
              </w:rPr>
            </w:pPr>
          </w:p>
        </w:tc>
        <w:tc>
          <w:tcPr>
            <w:tcW w:w="4159" w:type="dxa"/>
          </w:tcPr>
          <w:p w14:paraId="01902855" w14:textId="77777777" w:rsidR="008D2645" w:rsidRPr="00DF48E1" w:rsidRDefault="008D2645" w:rsidP="00DF48E1">
            <w:pPr>
              <w:rPr>
                <w:rFonts w:cstheme="minorHAnsi"/>
                <w:sz w:val="22"/>
                <w:szCs w:val="22"/>
              </w:rPr>
            </w:pPr>
            <w:r w:rsidRPr="00DF48E1">
              <w:rPr>
                <w:rFonts w:cstheme="minorHAnsi"/>
                <w:sz w:val="22"/>
                <w:szCs w:val="22"/>
              </w:rPr>
              <w:t>describe how animals obtain their food from plants and other animals, using the idea of a simple food chain, and identify and name different sources of food</w:t>
            </w:r>
          </w:p>
        </w:tc>
        <w:tc>
          <w:tcPr>
            <w:tcW w:w="2921" w:type="dxa"/>
            <w:vAlign w:val="center"/>
          </w:tcPr>
          <w:p w14:paraId="43C7C013" w14:textId="5D2E78DB" w:rsidR="00C66736" w:rsidRDefault="00C66736" w:rsidP="00DF48E1">
            <w:pPr>
              <w:jc w:val="center"/>
              <w:rPr>
                <w:rFonts w:cstheme="minorHAnsi"/>
                <w:sz w:val="22"/>
                <w:szCs w:val="22"/>
              </w:rPr>
            </w:pPr>
            <w:r>
              <w:rPr>
                <w:rFonts w:cstheme="minorHAnsi"/>
                <w:sz w:val="22"/>
                <w:szCs w:val="22"/>
              </w:rPr>
              <w:t>One Day Many Ways</w:t>
            </w:r>
          </w:p>
          <w:p w14:paraId="1267E8EC" w14:textId="3FA54EAB" w:rsidR="008D2645" w:rsidRPr="00DF48E1" w:rsidRDefault="008D2645" w:rsidP="00DF48E1">
            <w:pPr>
              <w:jc w:val="center"/>
              <w:rPr>
                <w:rFonts w:cstheme="minorHAnsi"/>
                <w:sz w:val="22"/>
                <w:szCs w:val="22"/>
              </w:rPr>
            </w:pPr>
            <w:r>
              <w:rPr>
                <w:rFonts w:cstheme="minorHAnsi"/>
                <w:sz w:val="22"/>
                <w:szCs w:val="22"/>
              </w:rPr>
              <w:t>Unity in the Community</w:t>
            </w:r>
          </w:p>
        </w:tc>
      </w:tr>
    </w:tbl>
    <w:p w14:paraId="7CBFA7F4" w14:textId="77777777" w:rsidR="000534B4" w:rsidRDefault="000534B4"/>
    <w:p w14:paraId="62E60D1C" w14:textId="77777777" w:rsidR="000534B4" w:rsidRDefault="000534B4"/>
    <w:p w14:paraId="2A006D19" w14:textId="77777777" w:rsidR="000534B4" w:rsidRDefault="000534B4"/>
    <w:p w14:paraId="03626A40" w14:textId="77777777" w:rsidR="000534B4" w:rsidRDefault="000534B4"/>
    <w:p w14:paraId="24CDEF63" w14:textId="77777777" w:rsidR="000534B4" w:rsidRDefault="000534B4"/>
    <w:p w14:paraId="4C9D9572" w14:textId="77777777" w:rsidR="000534B4" w:rsidRDefault="000534B4"/>
    <w:p w14:paraId="0E2BB64F" w14:textId="77777777" w:rsidR="000534B4" w:rsidRDefault="000534B4"/>
    <w:p w14:paraId="47CA90C7" w14:textId="77777777" w:rsidR="000534B4" w:rsidRDefault="000534B4"/>
    <w:p w14:paraId="294D37D6" w14:textId="77777777" w:rsidR="000534B4" w:rsidRDefault="000534B4"/>
    <w:tbl>
      <w:tblPr>
        <w:tblStyle w:val="TableGrid"/>
        <w:tblW w:w="8505" w:type="dxa"/>
        <w:jc w:val="center"/>
        <w:tblLook w:val="04A0" w:firstRow="1" w:lastRow="0" w:firstColumn="1" w:lastColumn="0" w:noHBand="0" w:noVBand="1"/>
      </w:tblPr>
      <w:tblGrid>
        <w:gridCol w:w="1128"/>
        <w:gridCol w:w="4456"/>
        <w:gridCol w:w="2921"/>
      </w:tblGrid>
      <w:tr w:rsidR="00DF48E1" w14:paraId="59F52A98" w14:textId="77777777" w:rsidTr="008D2645">
        <w:trPr>
          <w:jc w:val="center"/>
        </w:trPr>
        <w:tc>
          <w:tcPr>
            <w:tcW w:w="1128" w:type="dxa"/>
            <w:vMerge w:val="restart"/>
            <w:vAlign w:val="center"/>
          </w:tcPr>
          <w:p w14:paraId="620D9159" w14:textId="1790CDCD"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Light (LKS2)</w:t>
            </w:r>
          </w:p>
        </w:tc>
        <w:tc>
          <w:tcPr>
            <w:tcW w:w="4456" w:type="dxa"/>
          </w:tcPr>
          <w:p w14:paraId="3D8DDFCB" w14:textId="6A51B7D3"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recognise that shadows are formed when the light from a light source is blocked by a solid object</w:t>
            </w:r>
          </w:p>
        </w:tc>
        <w:tc>
          <w:tcPr>
            <w:tcW w:w="2921" w:type="dxa"/>
            <w:vMerge w:val="restart"/>
            <w:vAlign w:val="center"/>
          </w:tcPr>
          <w:p w14:paraId="7D873797" w14:textId="77777777" w:rsidR="00DF48E1" w:rsidRDefault="00DF48E1" w:rsidP="00DF48E1">
            <w:pPr>
              <w:jc w:val="center"/>
              <w:rPr>
                <w:rFonts w:cstheme="minorHAnsi"/>
                <w:sz w:val="22"/>
                <w:szCs w:val="22"/>
              </w:rPr>
            </w:pPr>
            <w:r w:rsidRPr="00DF48E1">
              <w:rPr>
                <w:rFonts w:cstheme="minorHAnsi"/>
                <w:sz w:val="22"/>
                <w:szCs w:val="22"/>
              </w:rPr>
              <w:t>Light Up the World</w:t>
            </w:r>
          </w:p>
          <w:p w14:paraId="06CF4E22" w14:textId="0859F469" w:rsidR="002F5BE7" w:rsidRPr="00DF48E1" w:rsidRDefault="002F5BE7" w:rsidP="00DF48E1">
            <w:pPr>
              <w:jc w:val="center"/>
              <w:rPr>
                <w:rFonts w:cstheme="minorHAnsi"/>
                <w:sz w:val="22"/>
                <w:szCs w:val="22"/>
              </w:rPr>
            </w:pPr>
            <w:r>
              <w:rPr>
                <w:rFonts w:cstheme="minorHAnsi"/>
                <w:sz w:val="22"/>
                <w:szCs w:val="22"/>
              </w:rPr>
              <w:t>Skip of the Dump</w:t>
            </w:r>
          </w:p>
        </w:tc>
      </w:tr>
      <w:tr w:rsidR="00DF48E1" w14:paraId="3E13A6F3" w14:textId="77777777" w:rsidTr="008D2645">
        <w:trPr>
          <w:jc w:val="center"/>
        </w:trPr>
        <w:tc>
          <w:tcPr>
            <w:tcW w:w="1128" w:type="dxa"/>
            <w:vMerge/>
            <w:vAlign w:val="center"/>
          </w:tcPr>
          <w:p w14:paraId="2D6FE48F"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38A00589" w14:textId="0DAABE43"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 xml:space="preserve">recognise that light from the Sun can be dangerous and that there are ways to protect their eyes </w:t>
            </w:r>
          </w:p>
        </w:tc>
        <w:tc>
          <w:tcPr>
            <w:tcW w:w="2921" w:type="dxa"/>
            <w:vMerge/>
          </w:tcPr>
          <w:p w14:paraId="6E012C76" w14:textId="77777777" w:rsidR="00DF48E1" w:rsidRPr="00DF48E1" w:rsidRDefault="00DF48E1" w:rsidP="00DF48E1">
            <w:pPr>
              <w:rPr>
                <w:rFonts w:cstheme="minorHAnsi"/>
                <w:sz w:val="22"/>
                <w:szCs w:val="22"/>
              </w:rPr>
            </w:pPr>
          </w:p>
        </w:tc>
      </w:tr>
      <w:tr w:rsidR="00DF48E1" w14:paraId="66E8F119" w14:textId="77777777" w:rsidTr="008D2645">
        <w:trPr>
          <w:jc w:val="center"/>
        </w:trPr>
        <w:tc>
          <w:tcPr>
            <w:tcW w:w="1128" w:type="dxa"/>
            <w:vMerge/>
            <w:vAlign w:val="center"/>
          </w:tcPr>
          <w:p w14:paraId="12F88A54" w14:textId="77777777" w:rsidR="00DF48E1" w:rsidRPr="00DF48E1" w:rsidRDefault="00DF48E1" w:rsidP="00DF48E1">
            <w:pPr>
              <w:pStyle w:val="Default"/>
              <w:jc w:val="center"/>
              <w:rPr>
                <w:rFonts w:asciiTheme="minorHAnsi" w:hAnsiTheme="minorHAnsi" w:cstheme="minorHAnsi"/>
                <w:sz w:val="22"/>
                <w:szCs w:val="22"/>
              </w:rPr>
            </w:pPr>
          </w:p>
        </w:tc>
        <w:tc>
          <w:tcPr>
            <w:tcW w:w="4456" w:type="dxa"/>
          </w:tcPr>
          <w:p w14:paraId="63DF6805" w14:textId="70FBF9CA"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 xml:space="preserve">recognise that we need light </w:t>
            </w:r>
            <w:proofErr w:type="gramStart"/>
            <w:r w:rsidRPr="00DF48E1">
              <w:rPr>
                <w:rFonts w:asciiTheme="minorHAnsi" w:hAnsiTheme="minorHAnsi" w:cstheme="minorHAnsi"/>
                <w:sz w:val="22"/>
                <w:szCs w:val="22"/>
              </w:rPr>
              <w:t>in order to</w:t>
            </w:r>
            <w:proofErr w:type="gramEnd"/>
            <w:r w:rsidRPr="00DF48E1">
              <w:rPr>
                <w:rFonts w:asciiTheme="minorHAnsi" w:hAnsiTheme="minorHAnsi" w:cstheme="minorHAnsi"/>
                <w:sz w:val="22"/>
                <w:szCs w:val="22"/>
              </w:rPr>
              <w:t xml:space="preserve"> see things and that dark is the absence of light </w:t>
            </w:r>
          </w:p>
        </w:tc>
        <w:tc>
          <w:tcPr>
            <w:tcW w:w="2921" w:type="dxa"/>
            <w:vMerge/>
          </w:tcPr>
          <w:p w14:paraId="0CA667CE" w14:textId="77777777" w:rsidR="00DF48E1" w:rsidRPr="00DF48E1" w:rsidRDefault="00DF48E1" w:rsidP="00DF48E1">
            <w:pPr>
              <w:rPr>
                <w:rFonts w:cstheme="minorHAnsi"/>
                <w:sz w:val="22"/>
                <w:szCs w:val="22"/>
              </w:rPr>
            </w:pPr>
          </w:p>
        </w:tc>
      </w:tr>
      <w:tr w:rsidR="00DF48E1" w14:paraId="7C0D2BF0" w14:textId="77777777" w:rsidTr="008D2645">
        <w:trPr>
          <w:jc w:val="center"/>
        </w:trPr>
        <w:tc>
          <w:tcPr>
            <w:tcW w:w="1128" w:type="dxa"/>
            <w:vAlign w:val="center"/>
          </w:tcPr>
          <w:p w14:paraId="11762CD1" w14:textId="77777777"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Sound (LKS2)</w:t>
            </w:r>
          </w:p>
        </w:tc>
        <w:tc>
          <w:tcPr>
            <w:tcW w:w="4456" w:type="dxa"/>
          </w:tcPr>
          <w:p w14:paraId="7DA21481"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 xml:space="preserve">recognise that sounds get fainter as the distance from the sound source increases </w:t>
            </w:r>
          </w:p>
        </w:tc>
        <w:tc>
          <w:tcPr>
            <w:tcW w:w="2921" w:type="dxa"/>
            <w:vAlign w:val="center"/>
          </w:tcPr>
          <w:p w14:paraId="113E20B1" w14:textId="77777777" w:rsidR="00DF48E1" w:rsidRDefault="00DF48E1" w:rsidP="00DF48E1">
            <w:pPr>
              <w:jc w:val="center"/>
              <w:rPr>
                <w:rFonts w:cstheme="minorHAnsi"/>
                <w:sz w:val="22"/>
                <w:szCs w:val="22"/>
              </w:rPr>
            </w:pPr>
            <w:r w:rsidRPr="00DF48E1">
              <w:rPr>
                <w:rFonts w:cstheme="minorHAnsi"/>
                <w:sz w:val="22"/>
                <w:szCs w:val="22"/>
              </w:rPr>
              <w:t>Land Ahoy!</w:t>
            </w:r>
          </w:p>
          <w:p w14:paraId="4DF99D1C" w14:textId="63C843A3" w:rsidR="006574F8" w:rsidRPr="00DF48E1" w:rsidRDefault="006574F8" w:rsidP="00DF48E1">
            <w:pPr>
              <w:jc w:val="center"/>
              <w:rPr>
                <w:rFonts w:cstheme="minorHAnsi"/>
                <w:sz w:val="22"/>
                <w:szCs w:val="22"/>
              </w:rPr>
            </w:pPr>
            <w:r>
              <w:rPr>
                <w:rFonts w:cstheme="minorHAnsi"/>
                <w:sz w:val="22"/>
                <w:szCs w:val="22"/>
              </w:rPr>
              <w:t>The Beachcombers</w:t>
            </w:r>
          </w:p>
        </w:tc>
      </w:tr>
      <w:tr w:rsidR="007C2556" w14:paraId="3A3CCE2A" w14:textId="77777777" w:rsidTr="008D2645">
        <w:trPr>
          <w:jc w:val="center"/>
        </w:trPr>
        <w:tc>
          <w:tcPr>
            <w:tcW w:w="1128" w:type="dxa"/>
            <w:vAlign w:val="center"/>
          </w:tcPr>
          <w:p w14:paraId="33AFE70A" w14:textId="77777777" w:rsidR="007C2556" w:rsidRDefault="00357B9A" w:rsidP="00DF48E1">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Living Things and </w:t>
            </w:r>
            <w:r w:rsidR="005734E5">
              <w:rPr>
                <w:rFonts w:asciiTheme="minorHAnsi" w:hAnsiTheme="minorHAnsi" w:cstheme="minorHAnsi"/>
                <w:b/>
                <w:bCs/>
                <w:sz w:val="22"/>
                <w:szCs w:val="22"/>
              </w:rPr>
              <w:t>Their Habitats</w:t>
            </w:r>
          </w:p>
          <w:p w14:paraId="4C1DCFA1" w14:textId="00DDF169" w:rsidR="005734E5" w:rsidRPr="00DF48E1" w:rsidRDefault="005734E5" w:rsidP="00DF48E1">
            <w:pPr>
              <w:pStyle w:val="Default"/>
              <w:jc w:val="center"/>
              <w:rPr>
                <w:rFonts w:asciiTheme="minorHAnsi" w:hAnsiTheme="minorHAnsi" w:cstheme="minorHAnsi"/>
                <w:b/>
                <w:bCs/>
                <w:sz w:val="22"/>
                <w:szCs w:val="22"/>
              </w:rPr>
            </w:pPr>
            <w:r>
              <w:rPr>
                <w:rFonts w:asciiTheme="minorHAnsi" w:hAnsiTheme="minorHAnsi" w:cstheme="minorHAnsi"/>
                <w:b/>
                <w:bCs/>
                <w:sz w:val="22"/>
                <w:szCs w:val="22"/>
              </w:rPr>
              <w:t>(LKS2)</w:t>
            </w:r>
          </w:p>
        </w:tc>
        <w:tc>
          <w:tcPr>
            <w:tcW w:w="4456" w:type="dxa"/>
          </w:tcPr>
          <w:p w14:paraId="2EB34049" w14:textId="11C5EC03" w:rsidR="007C2556" w:rsidRPr="00DF48E1" w:rsidRDefault="001F0165" w:rsidP="00DF48E1">
            <w:pPr>
              <w:pStyle w:val="Default"/>
              <w:rPr>
                <w:rFonts w:asciiTheme="minorHAnsi" w:hAnsiTheme="minorHAnsi" w:cstheme="minorHAnsi"/>
                <w:sz w:val="22"/>
                <w:szCs w:val="22"/>
              </w:rPr>
            </w:pPr>
            <w:r>
              <w:rPr>
                <w:rFonts w:asciiTheme="minorHAnsi" w:hAnsiTheme="minorHAnsi" w:cstheme="minorHAnsi"/>
                <w:sz w:val="22"/>
                <w:szCs w:val="22"/>
              </w:rPr>
              <w:t xml:space="preserve">recognise that environments can change and that this can sometimes pose dangers to living things </w:t>
            </w:r>
          </w:p>
        </w:tc>
        <w:tc>
          <w:tcPr>
            <w:tcW w:w="2921" w:type="dxa"/>
            <w:vAlign w:val="center"/>
          </w:tcPr>
          <w:p w14:paraId="2DB60078" w14:textId="5DA8CA15" w:rsidR="007C2556" w:rsidRPr="00DF48E1" w:rsidRDefault="001F0165" w:rsidP="00DF48E1">
            <w:pPr>
              <w:jc w:val="center"/>
              <w:rPr>
                <w:rFonts w:cstheme="minorHAnsi"/>
                <w:sz w:val="22"/>
                <w:szCs w:val="22"/>
              </w:rPr>
            </w:pPr>
            <w:r>
              <w:rPr>
                <w:rFonts w:cstheme="minorHAnsi"/>
                <w:sz w:val="22"/>
                <w:szCs w:val="22"/>
              </w:rPr>
              <w:t>Going Wild</w:t>
            </w:r>
          </w:p>
        </w:tc>
      </w:tr>
      <w:tr w:rsidR="00DF48E1" w14:paraId="00981A37" w14:textId="77777777" w:rsidTr="008D2645">
        <w:trPr>
          <w:jc w:val="center"/>
        </w:trPr>
        <w:tc>
          <w:tcPr>
            <w:tcW w:w="1128" w:type="dxa"/>
            <w:vMerge w:val="restart"/>
            <w:vAlign w:val="center"/>
          </w:tcPr>
          <w:p w14:paraId="205B7E31" w14:textId="2933E001"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Electricity (LKS2)</w:t>
            </w:r>
          </w:p>
        </w:tc>
        <w:tc>
          <w:tcPr>
            <w:tcW w:w="4456" w:type="dxa"/>
          </w:tcPr>
          <w:p w14:paraId="7104D5C5"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construct a simple series electrical circuit identifying and naming its basic parts, including cells, wires, bulbs, switches and buzzers</w:t>
            </w:r>
          </w:p>
        </w:tc>
        <w:tc>
          <w:tcPr>
            <w:tcW w:w="2921" w:type="dxa"/>
            <w:vMerge w:val="restart"/>
            <w:vAlign w:val="center"/>
          </w:tcPr>
          <w:p w14:paraId="6189DAB4" w14:textId="77777777" w:rsidR="00DF48E1" w:rsidRPr="00DF48E1" w:rsidRDefault="00DF48E1" w:rsidP="00DF48E1">
            <w:pPr>
              <w:jc w:val="center"/>
              <w:rPr>
                <w:rFonts w:cstheme="minorHAnsi"/>
                <w:sz w:val="22"/>
                <w:szCs w:val="22"/>
              </w:rPr>
            </w:pPr>
            <w:r w:rsidRPr="00DF48E1">
              <w:rPr>
                <w:rFonts w:cstheme="minorHAnsi"/>
                <w:sz w:val="22"/>
                <w:szCs w:val="22"/>
              </w:rPr>
              <w:t>Zero to Hero</w:t>
            </w:r>
          </w:p>
        </w:tc>
      </w:tr>
      <w:tr w:rsidR="00DF48E1" w14:paraId="550EAC66" w14:textId="77777777" w:rsidTr="008D2645">
        <w:trPr>
          <w:jc w:val="center"/>
        </w:trPr>
        <w:tc>
          <w:tcPr>
            <w:tcW w:w="1128" w:type="dxa"/>
            <w:vMerge/>
            <w:vAlign w:val="center"/>
          </w:tcPr>
          <w:p w14:paraId="663255E4" w14:textId="77777777" w:rsidR="00DF48E1" w:rsidRPr="00DF48E1" w:rsidRDefault="00DF48E1" w:rsidP="00DF48E1">
            <w:pPr>
              <w:pStyle w:val="Default"/>
              <w:jc w:val="center"/>
              <w:rPr>
                <w:rFonts w:asciiTheme="minorHAnsi" w:hAnsiTheme="minorHAnsi" w:cstheme="minorHAnsi"/>
                <w:b/>
                <w:bCs/>
                <w:sz w:val="22"/>
                <w:szCs w:val="22"/>
              </w:rPr>
            </w:pPr>
          </w:p>
        </w:tc>
        <w:tc>
          <w:tcPr>
            <w:tcW w:w="4456" w:type="dxa"/>
          </w:tcPr>
          <w:p w14:paraId="34160896"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recognise that a switch opens and closes and circuit</w:t>
            </w:r>
          </w:p>
        </w:tc>
        <w:tc>
          <w:tcPr>
            <w:tcW w:w="2921" w:type="dxa"/>
            <w:vMerge/>
          </w:tcPr>
          <w:p w14:paraId="4C5431FE" w14:textId="77777777" w:rsidR="00DF48E1" w:rsidRPr="00DF48E1" w:rsidRDefault="00DF48E1" w:rsidP="00DF48E1">
            <w:pPr>
              <w:rPr>
                <w:rFonts w:cstheme="minorHAnsi"/>
                <w:sz w:val="22"/>
                <w:szCs w:val="22"/>
              </w:rPr>
            </w:pPr>
          </w:p>
        </w:tc>
      </w:tr>
      <w:tr w:rsidR="00DF48E1" w14:paraId="5543729D" w14:textId="77777777" w:rsidTr="008D2645">
        <w:trPr>
          <w:jc w:val="center"/>
        </w:trPr>
        <w:tc>
          <w:tcPr>
            <w:tcW w:w="1128" w:type="dxa"/>
            <w:vAlign w:val="center"/>
          </w:tcPr>
          <w:p w14:paraId="4C0B673B" w14:textId="77777777" w:rsidR="00DF48E1" w:rsidRPr="00DF48E1" w:rsidRDefault="00DF48E1" w:rsidP="00DF48E1">
            <w:pPr>
              <w:pStyle w:val="Default"/>
              <w:jc w:val="center"/>
              <w:rPr>
                <w:rFonts w:asciiTheme="minorHAnsi" w:hAnsiTheme="minorHAnsi" w:cstheme="minorHAnsi"/>
                <w:b/>
                <w:bCs/>
                <w:sz w:val="22"/>
                <w:szCs w:val="22"/>
              </w:rPr>
            </w:pPr>
            <w:r w:rsidRPr="00DF48E1">
              <w:rPr>
                <w:rFonts w:asciiTheme="minorHAnsi" w:hAnsiTheme="minorHAnsi" w:cstheme="minorHAnsi"/>
                <w:b/>
                <w:bCs/>
                <w:sz w:val="22"/>
                <w:szCs w:val="22"/>
              </w:rPr>
              <w:t>Forces and Magnets (LKS2)</w:t>
            </w:r>
          </w:p>
        </w:tc>
        <w:tc>
          <w:tcPr>
            <w:tcW w:w="4456" w:type="dxa"/>
          </w:tcPr>
          <w:p w14:paraId="6C842410" w14:textId="77777777" w:rsidR="00DF48E1" w:rsidRPr="00DF48E1" w:rsidRDefault="00DF48E1" w:rsidP="00DF48E1">
            <w:pPr>
              <w:pStyle w:val="Default"/>
              <w:rPr>
                <w:rFonts w:asciiTheme="minorHAnsi" w:hAnsiTheme="minorHAnsi" w:cstheme="minorHAnsi"/>
                <w:sz w:val="22"/>
                <w:szCs w:val="22"/>
              </w:rPr>
            </w:pPr>
            <w:r w:rsidRPr="00DF48E1">
              <w:rPr>
                <w:rFonts w:asciiTheme="minorHAnsi" w:hAnsiTheme="minorHAnsi" w:cstheme="minorHAnsi"/>
                <w:sz w:val="22"/>
                <w:szCs w:val="22"/>
              </w:rPr>
              <w:t>compare how things move on different surfaces</w:t>
            </w:r>
          </w:p>
        </w:tc>
        <w:tc>
          <w:tcPr>
            <w:tcW w:w="2921" w:type="dxa"/>
            <w:vAlign w:val="center"/>
          </w:tcPr>
          <w:p w14:paraId="0259A7F6" w14:textId="77777777" w:rsidR="00DF48E1" w:rsidRDefault="00DF48E1" w:rsidP="00DF48E1">
            <w:pPr>
              <w:jc w:val="center"/>
              <w:rPr>
                <w:rFonts w:cstheme="minorHAnsi"/>
                <w:sz w:val="22"/>
                <w:szCs w:val="22"/>
              </w:rPr>
            </w:pPr>
            <w:r w:rsidRPr="00DF48E1">
              <w:rPr>
                <w:rFonts w:cstheme="minorHAnsi"/>
                <w:sz w:val="22"/>
                <w:szCs w:val="22"/>
              </w:rPr>
              <w:t>Land Ahoy!</w:t>
            </w:r>
          </w:p>
          <w:p w14:paraId="24686DA7" w14:textId="448D3733" w:rsidR="006574F8" w:rsidRPr="00DF48E1" w:rsidRDefault="006574F8" w:rsidP="00DF48E1">
            <w:pPr>
              <w:jc w:val="center"/>
              <w:rPr>
                <w:rFonts w:cstheme="minorHAnsi"/>
                <w:sz w:val="22"/>
                <w:szCs w:val="22"/>
              </w:rPr>
            </w:pPr>
            <w:r>
              <w:rPr>
                <w:rFonts w:cstheme="minorHAnsi"/>
                <w:sz w:val="22"/>
                <w:szCs w:val="22"/>
              </w:rPr>
              <w:t>The Beachcombers</w:t>
            </w:r>
          </w:p>
        </w:tc>
      </w:tr>
    </w:tbl>
    <w:p w14:paraId="056304AC" w14:textId="77777777" w:rsidR="00DF48E1" w:rsidRPr="00DF48E1" w:rsidRDefault="00DF48E1" w:rsidP="00DF48E1">
      <w:pPr>
        <w:jc w:val="center"/>
        <w:rPr>
          <w:rFonts w:asciiTheme="minorHAnsi" w:hAnsiTheme="minorHAnsi" w:cstheme="minorHAnsi"/>
          <w:b/>
          <w:bCs/>
          <w:sz w:val="32"/>
          <w:szCs w:val="32"/>
        </w:rPr>
      </w:pPr>
    </w:p>
    <w:sectPr w:rsidR="00DF48E1" w:rsidRPr="00DF48E1" w:rsidSect="00B32A81">
      <w:headerReference w:type="default" r:id="rId9"/>
      <w:pgSz w:w="11900" w:h="16840"/>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5848A" w14:textId="77777777" w:rsidR="00F26D41" w:rsidRDefault="00F26D41" w:rsidP="00DF48E1">
      <w:r>
        <w:separator/>
      </w:r>
    </w:p>
  </w:endnote>
  <w:endnote w:type="continuationSeparator" w:id="0">
    <w:p w14:paraId="6F6E509C" w14:textId="77777777" w:rsidR="00F26D41" w:rsidRDefault="00F26D41" w:rsidP="00DF48E1">
      <w:r>
        <w:continuationSeparator/>
      </w:r>
    </w:p>
  </w:endnote>
  <w:endnote w:type="continuationNotice" w:id="1">
    <w:p w14:paraId="79C87059" w14:textId="77777777" w:rsidR="00F26D41" w:rsidRDefault="00F2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C1FF" w14:textId="77777777" w:rsidR="00F26D41" w:rsidRDefault="00F26D41" w:rsidP="00DF48E1">
      <w:r>
        <w:separator/>
      </w:r>
    </w:p>
  </w:footnote>
  <w:footnote w:type="continuationSeparator" w:id="0">
    <w:p w14:paraId="31080B4F" w14:textId="77777777" w:rsidR="00F26D41" w:rsidRDefault="00F26D41" w:rsidP="00DF48E1">
      <w:r>
        <w:continuationSeparator/>
      </w:r>
    </w:p>
  </w:footnote>
  <w:footnote w:type="continuationNotice" w:id="1">
    <w:p w14:paraId="3CF788DD" w14:textId="77777777" w:rsidR="00F26D41" w:rsidRDefault="00F2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19DB" w14:textId="45EC19CD" w:rsidR="00DF48E1" w:rsidRDefault="00DF48E1">
    <w:pPr>
      <w:pStyle w:val="Header"/>
    </w:pPr>
    <w:r>
      <w:rPr>
        <w:noProof/>
      </w:rPr>
      <w:drawing>
        <wp:anchor distT="0" distB="0" distL="114300" distR="114300" simplePos="0" relativeHeight="251658240" behindDoc="1" locked="0" layoutInCell="1" allowOverlap="1" wp14:anchorId="0DA6AD6A" wp14:editId="52751E6C">
          <wp:simplePos x="0" y="0"/>
          <wp:positionH relativeFrom="column">
            <wp:posOffset>-918210</wp:posOffset>
          </wp:positionH>
          <wp:positionV relativeFrom="paragraph">
            <wp:posOffset>-445135</wp:posOffset>
          </wp:positionV>
          <wp:extent cx="7564659" cy="10692000"/>
          <wp:effectExtent l="0" t="0" r="5080" b="190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659"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E1"/>
    <w:rsid w:val="000206A3"/>
    <w:rsid w:val="000534B4"/>
    <w:rsid w:val="00063FB7"/>
    <w:rsid w:val="000D7085"/>
    <w:rsid w:val="001059F2"/>
    <w:rsid w:val="00105A3D"/>
    <w:rsid w:val="00122D83"/>
    <w:rsid w:val="00127E75"/>
    <w:rsid w:val="00132863"/>
    <w:rsid w:val="001D7CFB"/>
    <w:rsid w:val="001F0165"/>
    <w:rsid w:val="00252F66"/>
    <w:rsid w:val="002F5BE7"/>
    <w:rsid w:val="00357B9A"/>
    <w:rsid w:val="00385515"/>
    <w:rsid w:val="004C3901"/>
    <w:rsid w:val="004E0542"/>
    <w:rsid w:val="005536D1"/>
    <w:rsid w:val="005734E5"/>
    <w:rsid w:val="00594C42"/>
    <w:rsid w:val="00633FC2"/>
    <w:rsid w:val="006574F8"/>
    <w:rsid w:val="007726CE"/>
    <w:rsid w:val="0077294B"/>
    <w:rsid w:val="00773EEF"/>
    <w:rsid w:val="007C2556"/>
    <w:rsid w:val="00800AA6"/>
    <w:rsid w:val="00806E49"/>
    <w:rsid w:val="00820D9A"/>
    <w:rsid w:val="0088513B"/>
    <w:rsid w:val="00895D95"/>
    <w:rsid w:val="008D2645"/>
    <w:rsid w:val="0093584D"/>
    <w:rsid w:val="00A338A8"/>
    <w:rsid w:val="00A750BC"/>
    <w:rsid w:val="00A939FB"/>
    <w:rsid w:val="00B32A81"/>
    <w:rsid w:val="00BB3C3B"/>
    <w:rsid w:val="00BF7B56"/>
    <w:rsid w:val="00C42CF2"/>
    <w:rsid w:val="00C66736"/>
    <w:rsid w:val="00CA0D34"/>
    <w:rsid w:val="00CF7CCD"/>
    <w:rsid w:val="00D138FA"/>
    <w:rsid w:val="00D17A36"/>
    <w:rsid w:val="00D550C8"/>
    <w:rsid w:val="00D6731B"/>
    <w:rsid w:val="00D8797B"/>
    <w:rsid w:val="00DF48E1"/>
    <w:rsid w:val="00EB53B9"/>
    <w:rsid w:val="00F26D41"/>
    <w:rsid w:val="00F35A8E"/>
    <w:rsid w:val="00FD3B91"/>
    <w:rsid w:val="00FF5788"/>
    <w:rsid w:val="3EBEC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DA88"/>
  <w15:chartTrackingRefBased/>
  <w15:docId w15:val="{5899447B-02B0-4681-B2B9-D1E4AABB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8E1"/>
    <w:pPr>
      <w:tabs>
        <w:tab w:val="center" w:pos="4513"/>
        <w:tab w:val="right" w:pos="9026"/>
      </w:tabs>
    </w:pPr>
  </w:style>
  <w:style w:type="character" w:customStyle="1" w:styleId="HeaderChar">
    <w:name w:val="Header Char"/>
    <w:basedOn w:val="DefaultParagraphFont"/>
    <w:link w:val="Header"/>
    <w:uiPriority w:val="99"/>
    <w:rsid w:val="00DF48E1"/>
  </w:style>
  <w:style w:type="paragraph" w:styleId="Footer">
    <w:name w:val="footer"/>
    <w:basedOn w:val="Normal"/>
    <w:link w:val="FooterChar"/>
    <w:uiPriority w:val="99"/>
    <w:unhideWhenUsed/>
    <w:rsid w:val="00DF48E1"/>
    <w:pPr>
      <w:tabs>
        <w:tab w:val="center" w:pos="4513"/>
        <w:tab w:val="right" w:pos="9026"/>
      </w:tabs>
    </w:pPr>
  </w:style>
  <w:style w:type="character" w:customStyle="1" w:styleId="FooterChar">
    <w:name w:val="Footer Char"/>
    <w:basedOn w:val="DefaultParagraphFont"/>
    <w:link w:val="Footer"/>
    <w:uiPriority w:val="99"/>
    <w:rsid w:val="00DF48E1"/>
  </w:style>
  <w:style w:type="table" w:styleId="TableGrid">
    <w:name w:val="Table Grid"/>
    <w:basedOn w:val="TableNormal"/>
    <w:uiPriority w:val="39"/>
    <w:rsid w:val="00DF48E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8E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58C588D92F140B2C34FA3433C6E1E" ma:contentTypeVersion="13" ma:contentTypeDescription="Create a new document." ma:contentTypeScope="" ma:versionID="352063496ff41cc26aa7d4a0dd0896c5">
  <xsd:schema xmlns:xsd="http://www.w3.org/2001/XMLSchema" xmlns:xs="http://www.w3.org/2001/XMLSchema" xmlns:p="http://schemas.microsoft.com/office/2006/metadata/properties" xmlns:ns2="ba06ffe2-26cc-4277-8a0b-7f0d256da44c" xmlns:ns3="71400164-3237-4b30-b8bc-c912d4079efd" targetNamespace="http://schemas.microsoft.com/office/2006/metadata/properties" ma:root="true" ma:fieldsID="76bf82e4cbb52251f3854a746454f101" ns2:_="" ns3:_="">
    <xsd:import namespace="ba06ffe2-26cc-4277-8a0b-7f0d256da44c"/>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ffe2-26cc-4277-8a0b-7f0d256d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6ffe2-26cc-4277-8a0b-7f0d256da44c">
      <Terms xmlns="http://schemas.microsoft.com/office/infopath/2007/PartnerControls"/>
    </lcf76f155ced4ddcb4097134ff3c332f>
    <TaxCatchAll xmlns="71400164-3237-4b30-b8bc-c912d4079efd" xsi:nil="true"/>
  </documentManagement>
</p:properties>
</file>

<file path=customXml/itemProps1.xml><?xml version="1.0" encoding="utf-8"?>
<ds:datastoreItem xmlns:ds="http://schemas.openxmlformats.org/officeDocument/2006/customXml" ds:itemID="{F9DB4F3D-BFB9-4ED1-BF79-31488DBB011D}">
  <ds:schemaRefs>
    <ds:schemaRef ds:uri="http://schemas.microsoft.com/sharepoint/v3/contenttype/forms"/>
  </ds:schemaRefs>
</ds:datastoreItem>
</file>

<file path=customXml/itemProps2.xml><?xml version="1.0" encoding="utf-8"?>
<ds:datastoreItem xmlns:ds="http://schemas.openxmlformats.org/officeDocument/2006/customXml" ds:itemID="{3E9C13CA-0FAB-47D9-BF5E-5D7213E46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ffe2-26cc-4277-8a0b-7f0d256da44c"/>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DF612-2133-4C3F-A653-B693816DF00C}">
  <ds:schemaRefs>
    <ds:schemaRef ds:uri="http://schemas.microsoft.com/office/2006/metadata/properties"/>
    <ds:schemaRef ds:uri="http://schemas.microsoft.com/office/infopath/2007/PartnerControls"/>
    <ds:schemaRef ds:uri="ba06ffe2-26cc-4277-8a0b-7f0d256da44c"/>
    <ds:schemaRef ds:uri="71400164-3237-4b30-b8bc-c912d4079e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Kathy Salmon</cp:lastModifiedBy>
  <cp:revision>7</cp:revision>
  <cp:lastPrinted>2022-12-06T16:47:00Z</cp:lastPrinted>
  <dcterms:created xsi:type="dcterms:W3CDTF">2024-01-03T14:29:00Z</dcterms:created>
  <dcterms:modified xsi:type="dcterms:W3CDTF">2025-05-14T14:50:00Z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0x01010083B58C588D92F140B2C34FA3433C6E1E</vt:lpwstr>
  </property>
  <property fmtid="{D5CDD505-2E9C-101B-9397-08002B2CF9AE}" pid="3" name="Order">
    <vt:r8>16400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